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05B9A" w14:textId="77777777" w:rsidR="003B0116" w:rsidRDefault="003B0116">
      <w:pPr>
        <w:spacing w:line="0" w:lineRule="atLeast"/>
      </w:pPr>
      <w:r>
        <w:rPr>
          <w:rFonts w:hint="eastAsia"/>
        </w:rPr>
        <w:t>（様式６）</w:t>
      </w:r>
    </w:p>
    <w:p w14:paraId="17A71CEE" w14:textId="484B9918" w:rsidR="003B0116" w:rsidRDefault="003B0116">
      <w:pPr>
        <w:ind w:firstLineChars="794" w:firstLine="2753"/>
      </w:pPr>
      <w:r>
        <w:rPr>
          <w:rFonts w:hint="eastAsia"/>
          <w:sz w:val="36"/>
        </w:rPr>
        <w:t xml:space="preserve">処　</w:t>
      </w:r>
      <w:r w:rsidR="00CB19E3">
        <w:rPr>
          <w:rFonts w:hint="eastAsia"/>
          <w:sz w:val="36"/>
        </w:rPr>
        <w:t>理</w:t>
      </w:r>
      <w:r>
        <w:rPr>
          <w:rFonts w:hint="eastAsia"/>
          <w:sz w:val="36"/>
        </w:rPr>
        <w:t xml:space="preserve">　料　金　　　　　　</w:t>
      </w:r>
      <w:r>
        <w:rPr>
          <w:rFonts w:hint="eastAsia"/>
        </w:rPr>
        <w:t>（</w:t>
      </w:r>
      <w:r w:rsidR="00973536">
        <w:rPr>
          <w:rFonts w:hint="eastAsia"/>
        </w:rPr>
        <w:t>令和</w:t>
      </w:r>
      <w:r>
        <w:rPr>
          <w:rFonts w:hint="eastAsia"/>
        </w:rPr>
        <w:t xml:space="preserve">　　年度）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26"/>
        <w:gridCol w:w="2780"/>
        <w:gridCol w:w="2184"/>
        <w:gridCol w:w="1370"/>
      </w:tblGrid>
      <w:tr w:rsidR="003B0116" w14:paraId="134CC41D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010DA537" w14:textId="77777777" w:rsidR="003B0116" w:rsidRDefault="003B0116" w:rsidP="00874D49">
            <w:pPr>
              <w:spacing w:line="320" w:lineRule="exact"/>
              <w:jc w:val="center"/>
            </w:pPr>
            <w:r>
              <w:rPr>
                <w:rFonts w:hint="eastAsia"/>
              </w:rPr>
              <w:t>種　　　　　別</w:t>
            </w: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0387DECA" w14:textId="77777777" w:rsidR="003B0116" w:rsidRDefault="003B0116">
            <w:pPr>
              <w:jc w:val="center"/>
            </w:pPr>
            <w:r>
              <w:rPr>
                <w:rFonts w:hint="eastAsia"/>
              </w:rPr>
              <w:t>単　　　　　位</w:t>
            </w: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0E7A9A84" w14:textId="77777777" w:rsidR="003B0116" w:rsidRDefault="003B0116">
            <w:pPr>
              <w:jc w:val="center"/>
            </w:pPr>
            <w:r>
              <w:rPr>
                <w:rFonts w:hint="eastAsia"/>
              </w:rPr>
              <w:t>単　　価（円）</w:t>
            </w:r>
          </w:p>
        </w:tc>
        <w:tc>
          <w:tcPr>
            <w:tcW w:w="1402" w:type="dxa"/>
            <w:vAlign w:val="center"/>
          </w:tcPr>
          <w:p w14:paraId="10868298" w14:textId="77777777" w:rsidR="003B0116" w:rsidRDefault="003B0116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3B0116" w14:paraId="06B0582D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030C4FBB" w14:textId="77777777" w:rsidR="003B0116" w:rsidRDefault="003B0116">
            <w:pPr>
              <w:spacing w:line="0" w:lineRule="atLeast"/>
              <w:jc w:val="right"/>
            </w:pP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0A5B71A4" w14:textId="77777777" w:rsidR="003B0116" w:rsidRDefault="003B0116">
            <w:pPr>
              <w:jc w:val="center"/>
            </w:pPr>
            <w:r>
              <w:rPr>
                <w:rFonts w:hint="eastAsia"/>
              </w:rPr>
              <w:t>回・ｔ・他（　　）</w:t>
            </w: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712348CC" w14:textId="77777777" w:rsidR="003B0116" w:rsidRDefault="003B0116">
            <w:r>
              <w:rPr>
                <w:rFonts w:hint="eastAsia"/>
              </w:rPr>
              <w:t>＠</w:t>
            </w:r>
          </w:p>
        </w:tc>
        <w:tc>
          <w:tcPr>
            <w:tcW w:w="1402" w:type="dxa"/>
            <w:vAlign w:val="center"/>
          </w:tcPr>
          <w:p w14:paraId="71ACA12E" w14:textId="77777777" w:rsidR="003B0116" w:rsidRDefault="003B0116"/>
        </w:tc>
      </w:tr>
      <w:tr w:rsidR="003B0116" w14:paraId="5050300A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36337091" w14:textId="77777777" w:rsidR="003B0116" w:rsidRDefault="003B0116">
            <w:pPr>
              <w:spacing w:line="0" w:lineRule="atLeast"/>
              <w:jc w:val="right"/>
            </w:pP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6E7249AF" w14:textId="77777777" w:rsidR="003B0116" w:rsidRDefault="003B0116">
            <w:pPr>
              <w:jc w:val="center"/>
            </w:pPr>
            <w:r>
              <w:rPr>
                <w:rFonts w:hint="eastAsia"/>
              </w:rPr>
              <w:t>回・ｔ・他（　　）</w:t>
            </w: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3181A4B4" w14:textId="77777777" w:rsidR="003B0116" w:rsidRDefault="003B0116">
            <w:r>
              <w:rPr>
                <w:rFonts w:hint="eastAsia"/>
              </w:rPr>
              <w:t>＠</w:t>
            </w:r>
          </w:p>
        </w:tc>
        <w:tc>
          <w:tcPr>
            <w:tcW w:w="1402" w:type="dxa"/>
            <w:vAlign w:val="center"/>
          </w:tcPr>
          <w:p w14:paraId="5598570B" w14:textId="77777777" w:rsidR="003B0116" w:rsidRDefault="003B0116"/>
        </w:tc>
      </w:tr>
      <w:tr w:rsidR="003B0116" w14:paraId="27B9EBA5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2F4FD0D1" w14:textId="77777777" w:rsidR="003B0116" w:rsidRDefault="003B0116">
            <w:pPr>
              <w:spacing w:line="0" w:lineRule="atLeast"/>
              <w:jc w:val="right"/>
            </w:pP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240AABF5" w14:textId="77777777" w:rsidR="003B0116" w:rsidRDefault="003B0116">
            <w:pPr>
              <w:jc w:val="center"/>
            </w:pPr>
            <w:r>
              <w:rPr>
                <w:rFonts w:hint="eastAsia"/>
              </w:rPr>
              <w:t>回・ｔ・他（　　）</w:t>
            </w: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48739B2A" w14:textId="77777777" w:rsidR="003B0116" w:rsidRDefault="003B0116">
            <w:r>
              <w:rPr>
                <w:rFonts w:hint="eastAsia"/>
              </w:rPr>
              <w:t>＠</w:t>
            </w:r>
          </w:p>
        </w:tc>
        <w:tc>
          <w:tcPr>
            <w:tcW w:w="1402" w:type="dxa"/>
            <w:vAlign w:val="center"/>
          </w:tcPr>
          <w:p w14:paraId="161466D6" w14:textId="77777777" w:rsidR="003B0116" w:rsidRDefault="003B0116"/>
        </w:tc>
      </w:tr>
      <w:tr w:rsidR="003B0116" w14:paraId="15CAD35A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2291F2DC" w14:textId="77777777" w:rsidR="003B0116" w:rsidRDefault="003B0116">
            <w:pPr>
              <w:spacing w:line="0" w:lineRule="atLeast"/>
              <w:jc w:val="right"/>
            </w:pP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541E9433" w14:textId="77777777" w:rsidR="003B0116" w:rsidRDefault="003B0116">
            <w:pPr>
              <w:jc w:val="center"/>
            </w:pPr>
            <w:r>
              <w:rPr>
                <w:rFonts w:hint="eastAsia"/>
              </w:rPr>
              <w:t>回・ｔ・他（　　）</w:t>
            </w: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34283DCC" w14:textId="77777777" w:rsidR="003B0116" w:rsidRDefault="003B0116">
            <w:r>
              <w:rPr>
                <w:rFonts w:hint="eastAsia"/>
              </w:rPr>
              <w:t>＠</w:t>
            </w:r>
          </w:p>
        </w:tc>
        <w:tc>
          <w:tcPr>
            <w:tcW w:w="1402" w:type="dxa"/>
            <w:vAlign w:val="center"/>
          </w:tcPr>
          <w:p w14:paraId="06D789B7" w14:textId="77777777" w:rsidR="003B0116" w:rsidRDefault="003B0116"/>
        </w:tc>
      </w:tr>
      <w:tr w:rsidR="003B0116" w14:paraId="67FC6CCE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211ADB12" w14:textId="77777777" w:rsidR="003B0116" w:rsidRDefault="003B0116">
            <w:pPr>
              <w:spacing w:line="0" w:lineRule="atLeast"/>
              <w:jc w:val="right"/>
            </w:pP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1E52FDEF" w14:textId="77777777" w:rsidR="003B0116" w:rsidRDefault="003B0116">
            <w:pPr>
              <w:jc w:val="center"/>
            </w:pPr>
            <w:r>
              <w:rPr>
                <w:rFonts w:hint="eastAsia"/>
              </w:rPr>
              <w:t>回・ｔ・他（　　）</w:t>
            </w: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70E47CBC" w14:textId="77777777" w:rsidR="003B0116" w:rsidRDefault="003B0116">
            <w:r>
              <w:rPr>
                <w:rFonts w:hint="eastAsia"/>
              </w:rPr>
              <w:t>＠</w:t>
            </w:r>
          </w:p>
        </w:tc>
        <w:tc>
          <w:tcPr>
            <w:tcW w:w="1402" w:type="dxa"/>
            <w:vAlign w:val="center"/>
          </w:tcPr>
          <w:p w14:paraId="08921A02" w14:textId="77777777" w:rsidR="003B0116" w:rsidRDefault="003B0116"/>
        </w:tc>
      </w:tr>
      <w:tr w:rsidR="003B0116" w14:paraId="7C850DE1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59E70FDF" w14:textId="77777777" w:rsidR="003B0116" w:rsidRDefault="003B0116">
            <w:pPr>
              <w:spacing w:line="0" w:lineRule="atLeast"/>
              <w:jc w:val="right"/>
            </w:pP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1058D394" w14:textId="77777777" w:rsidR="003B0116" w:rsidRDefault="003B0116">
            <w:pPr>
              <w:jc w:val="center"/>
            </w:pPr>
            <w:r>
              <w:rPr>
                <w:rFonts w:hint="eastAsia"/>
              </w:rPr>
              <w:t>回・ｔ・他（　　）</w:t>
            </w: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3AB98804" w14:textId="77777777" w:rsidR="003B0116" w:rsidRDefault="003B0116">
            <w:r>
              <w:rPr>
                <w:rFonts w:hint="eastAsia"/>
              </w:rPr>
              <w:t>＠</w:t>
            </w:r>
          </w:p>
        </w:tc>
        <w:tc>
          <w:tcPr>
            <w:tcW w:w="1402" w:type="dxa"/>
            <w:vAlign w:val="center"/>
          </w:tcPr>
          <w:p w14:paraId="7AA3E494" w14:textId="77777777" w:rsidR="003B0116" w:rsidRDefault="003B0116"/>
        </w:tc>
      </w:tr>
      <w:tr w:rsidR="003B0116" w14:paraId="289274AA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1772645B" w14:textId="77777777" w:rsidR="003B0116" w:rsidRDefault="003B0116">
            <w:pPr>
              <w:spacing w:line="0" w:lineRule="atLeast"/>
              <w:jc w:val="right"/>
            </w:pP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1A80B507" w14:textId="77777777" w:rsidR="003B0116" w:rsidRDefault="003B0116">
            <w:pPr>
              <w:jc w:val="center"/>
            </w:pPr>
            <w:r>
              <w:rPr>
                <w:rFonts w:hint="eastAsia"/>
              </w:rPr>
              <w:t>回・ｔ・他（　　）</w:t>
            </w: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56AD8956" w14:textId="77777777" w:rsidR="003B0116" w:rsidRDefault="003B0116">
            <w:r>
              <w:rPr>
                <w:rFonts w:hint="eastAsia"/>
              </w:rPr>
              <w:t>＠</w:t>
            </w:r>
          </w:p>
        </w:tc>
        <w:tc>
          <w:tcPr>
            <w:tcW w:w="1402" w:type="dxa"/>
            <w:vAlign w:val="center"/>
          </w:tcPr>
          <w:p w14:paraId="5A7A8022" w14:textId="77777777" w:rsidR="003B0116" w:rsidRDefault="003B0116"/>
        </w:tc>
      </w:tr>
      <w:tr w:rsidR="003B0116" w14:paraId="5C484847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15926F35" w14:textId="77777777" w:rsidR="003B0116" w:rsidRDefault="003B0116">
            <w:pPr>
              <w:spacing w:line="0" w:lineRule="atLeast"/>
              <w:jc w:val="right"/>
            </w:pP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2DC108BD" w14:textId="77777777" w:rsidR="003B0116" w:rsidRDefault="003B0116">
            <w:pPr>
              <w:jc w:val="center"/>
            </w:pPr>
            <w:r>
              <w:rPr>
                <w:rFonts w:hint="eastAsia"/>
              </w:rPr>
              <w:t>回・ｔ・他（　　）</w:t>
            </w: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6179153F" w14:textId="77777777" w:rsidR="003B0116" w:rsidRDefault="003B0116">
            <w:r>
              <w:rPr>
                <w:rFonts w:hint="eastAsia"/>
              </w:rPr>
              <w:t>＠</w:t>
            </w:r>
          </w:p>
        </w:tc>
        <w:tc>
          <w:tcPr>
            <w:tcW w:w="1402" w:type="dxa"/>
            <w:vAlign w:val="center"/>
          </w:tcPr>
          <w:p w14:paraId="7D3102E0" w14:textId="77777777" w:rsidR="003B0116" w:rsidRDefault="003B0116"/>
        </w:tc>
      </w:tr>
      <w:tr w:rsidR="003B0116" w14:paraId="6B72D460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5C09C434" w14:textId="77777777" w:rsidR="003B0116" w:rsidRDefault="003B0116">
            <w:pPr>
              <w:spacing w:line="0" w:lineRule="atLeast"/>
              <w:jc w:val="right"/>
            </w:pP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7DB8D4C1" w14:textId="77777777" w:rsidR="003B0116" w:rsidRDefault="003B0116">
            <w:pPr>
              <w:jc w:val="center"/>
            </w:pPr>
            <w:r>
              <w:rPr>
                <w:rFonts w:hint="eastAsia"/>
              </w:rPr>
              <w:t>回・ｔ・他（　　）</w:t>
            </w: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36C6F676" w14:textId="77777777" w:rsidR="003B0116" w:rsidRDefault="003B0116">
            <w:r>
              <w:rPr>
                <w:rFonts w:hint="eastAsia"/>
              </w:rPr>
              <w:t>＠</w:t>
            </w:r>
          </w:p>
        </w:tc>
        <w:tc>
          <w:tcPr>
            <w:tcW w:w="1402" w:type="dxa"/>
            <w:vAlign w:val="center"/>
          </w:tcPr>
          <w:p w14:paraId="09E9DA92" w14:textId="77777777" w:rsidR="003B0116" w:rsidRDefault="003B0116"/>
        </w:tc>
      </w:tr>
      <w:tr w:rsidR="003B0116" w14:paraId="6751571A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2F4A4FB3" w14:textId="77777777" w:rsidR="003B0116" w:rsidRDefault="003B0116">
            <w:pPr>
              <w:spacing w:line="0" w:lineRule="atLeast"/>
              <w:jc w:val="right"/>
            </w:pP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50E0645D" w14:textId="77777777" w:rsidR="003B0116" w:rsidRDefault="003B0116">
            <w:pPr>
              <w:jc w:val="center"/>
            </w:pPr>
            <w:r>
              <w:rPr>
                <w:rFonts w:hint="eastAsia"/>
              </w:rPr>
              <w:t>回・ｔ・他（　　）</w:t>
            </w: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4B77118F" w14:textId="77777777" w:rsidR="003B0116" w:rsidRDefault="003B0116">
            <w:r>
              <w:rPr>
                <w:rFonts w:hint="eastAsia"/>
              </w:rPr>
              <w:t>＠</w:t>
            </w:r>
          </w:p>
        </w:tc>
        <w:tc>
          <w:tcPr>
            <w:tcW w:w="1402" w:type="dxa"/>
            <w:vAlign w:val="center"/>
          </w:tcPr>
          <w:p w14:paraId="31E9899F" w14:textId="77777777" w:rsidR="003B0116" w:rsidRDefault="003B0116"/>
        </w:tc>
      </w:tr>
      <w:tr w:rsidR="003B0116" w14:paraId="07FE51FE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36875F15" w14:textId="77777777" w:rsidR="003B0116" w:rsidRDefault="003B0116">
            <w:pPr>
              <w:spacing w:line="0" w:lineRule="atLeast"/>
              <w:jc w:val="right"/>
            </w:pP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02576BEB" w14:textId="77777777" w:rsidR="003B0116" w:rsidRDefault="003B0116">
            <w:pPr>
              <w:jc w:val="center"/>
            </w:pPr>
            <w:r>
              <w:rPr>
                <w:rFonts w:hint="eastAsia"/>
              </w:rPr>
              <w:t>回・ｔ・他（　　）</w:t>
            </w: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6ED3CE31" w14:textId="77777777" w:rsidR="003B0116" w:rsidRDefault="003B0116">
            <w:r>
              <w:rPr>
                <w:rFonts w:hint="eastAsia"/>
              </w:rPr>
              <w:t>＠</w:t>
            </w:r>
          </w:p>
        </w:tc>
        <w:tc>
          <w:tcPr>
            <w:tcW w:w="1402" w:type="dxa"/>
            <w:vAlign w:val="center"/>
          </w:tcPr>
          <w:p w14:paraId="4E9A1401" w14:textId="77777777" w:rsidR="003B0116" w:rsidRDefault="003B0116"/>
        </w:tc>
      </w:tr>
      <w:tr w:rsidR="003B0116" w14:paraId="16AF5FEF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429C38C4" w14:textId="77777777" w:rsidR="003B0116" w:rsidRDefault="003B0116">
            <w:pPr>
              <w:spacing w:line="0" w:lineRule="atLeast"/>
              <w:jc w:val="right"/>
            </w:pP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7E3A9995" w14:textId="77777777" w:rsidR="003B0116" w:rsidRDefault="003B0116">
            <w:pPr>
              <w:jc w:val="center"/>
            </w:pPr>
            <w:r>
              <w:rPr>
                <w:rFonts w:hint="eastAsia"/>
              </w:rPr>
              <w:t>回・ｔ・他（　　）</w:t>
            </w: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2922D5ED" w14:textId="77777777" w:rsidR="003B0116" w:rsidRDefault="003B0116">
            <w:r>
              <w:rPr>
                <w:rFonts w:hint="eastAsia"/>
              </w:rPr>
              <w:t>＠</w:t>
            </w:r>
          </w:p>
        </w:tc>
        <w:tc>
          <w:tcPr>
            <w:tcW w:w="1402" w:type="dxa"/>
            <w:vAlign w:val="center"/>
          </w:tcPr>
          <w:p w14:paraId="3875B50C" w14:textId="77777777" w:rsidR="003B0116" w:rsidRDefault="003B0116"/>
        </w:tc>
      </w:tr>
    </w:tbl>
    <w:p w14:paraId="61000DBE" w14:textId="77777777" w:rsidR="003B0116" w:rsidRDefault="003B0116" w:rsidP="00874D49">
      <w:pPr>
        <w:spacing w:line="200" w:lineRule="exact"/>
      </w:pPr>
    </w:p>
    <w:sectPr w:rsidR="003B0116" w:rsidSect="00874D49">
      <w:pgSz w:w="11906" w:h="16838" w:code="9"/>
      <w:pgMar w:top="1418" w:right="1418" w:bottom="1191" w:left="1418" w:header="851" w:footer="992" w:gutter="0"/>
      <w:cols w:space="425"/>
      <w:docGrid w:type="linesAndChars" w:linePitch="333" w:charSpace="-27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3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116"/>
    <w:rsid w:val="00225E19"/>
    <w:rsid w:val="003B0116"/>
    <w:rsid w:val="00874D49"/>
    <w:rsid w:val="00973536"/>
    <w:rsid w:val="00CB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58B3EF"/>
  <w15:chartTrackingRefBased/>
  <w15:docId w15:val="{682C7697-5D1D-4B8A-AB64-79A79D0C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74D49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春日井市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ごみ減量推進課</dc:creator>
  <cp:keywords/>
  <dc:description/>
  <cp:lastModifiedBy>豊田　悠斗</cp:lastModifiedBy>
  <cp:revision>3</cp:revision>
  <cp:lastPrinted>2004-01-22T07:22:00Z</cp:lastPrinted>
  <dcterms:created xsi:type="dcterms:W3CDTF">2015-01-27T01:25:00Z</dcterms:created>
  <dcterms:modified xsi:type="dcterms:W3CDTF">2022-10-24T03:51:00Z</dcterms:modified>
</cp:coreProperties>
</file>