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35DB" w:rsidRPr="009B641B" w:rsidRDefault="003635DB" w:rsidP="009B641B">
      <w:bookmarkStart w:id="0" w:name="_GoBack"/>
      <w:bookmarkEnd w:id="0"/>
    </w:p>
    <w:p w:rsidR="003635DB" w:rsidRDefault="003635DB" w:rsidP="003635DB"/>
    <w:p w:rsidR="003635DB" w:rsidRDefault="003635DB" w:rsidP="003635DB"/>
    <w:p w:rsidR="003635DB" w:rsidRDefault="003635DB" w:rsidP="003635DB"/>
    <w:p w:rsidR="003635DB" w:rsidRDefault="003635DB" w:rsidP="003635DB"/>
    <w:p w:rsidR="003635DB" w:rsidRDefault="003635DB" w:rsidP="003635DB"/>
    <w:p w:rsidR="003635DB" w:rsidRDefault="003635DB" w:rsidP="003635DB"/>
    <w:p w:rsidR="003635DB" w:rsidRDefault="003635DB" w:rsidP="003635DB"/>
    <w:p w:rsidR="003635DB" w:rsidRDefault="003635DB" w:rsidP="003635DB"/>
    <w:p w:rsidR="003635DB" w:rsidRDefault="003635DB" w:rsidP="003635DB"/>
    <w:p w:rsidR="003635DB" w:rsidRDefault="003635DB" w:rsidP="003635DB"/>
    <w:p w:rsidR="003635DB" w:rsidRDefault="003635DB" w:rsidP="003635DB"/>
    <w:p w:rsidR="003635DB" w:rsidRDefault="003635DB" w:rsidP="003635DB"/>
    <w:p w:rsidR="003635DB" w:rsidRDefault="009871B2" w:rsidP="003635DB">
      <w:r>
        <w:rPr>
          <w:noProof/>
        </w:rPr>
        <mc:AlternateContent>
          <mc:Choice Requires="wps">
            <w:drawing>
              <wp:anchor distT="0" distB="0" distL="114300" distR="114300" simplePos="0" relativeHeight="251660288" behindDoc="0" locked="0" layoutInCell="1" allowOverlap="1">
                <wp:simplePos x="0" y="0"/>
                <wp:positionH relativeFrom="column">
                  <wp:posOffset>40005</wp:posOffset>
                </wp:positionH>
                <wp:positionV relativeFrom="paragraph">
                  <wp:posOffset>202565</wp:posOffset>
                </wp:positionV>
                <wp:extent cx="1873885" cy="1775460"/>
                <wp:effectExtent l="57150" t="38100" r="69215" b="91440"/>
                <wp:wrapNone/>
                <wp:docPr id="6" name="Rectangle 3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73885" cy="1775460"/>
                        </a:xfrm>
                        <a:prstGeom prst="rect">
                          <a:avLst/>
                        </a:prstGeom>
                        <a:ln>
                          <a:headEnd/>
                          <a:tailEnd/>
                        </a:ln>
                      </wps:spPr>
                      <wps:style>
                        <a:lnRef idx="1">
                          <a:schemeClr val="accent1"/>
                        </a:lnRef>
                        <a:fillRef idx="2">
                          <a:schemeClr val="accent1"/>
                        </a:fillRef>
                        <a:effectRef idx="1">
                          <a:schemeClr val="accent1"/>
                        </a:effectRef>
                        <a:fontRef idx="minor">
                          <a:schemeClr val="dk1"/>
                        </a:fontRef>
                      </wps:style>
                      <wps:txbx>
                        <w:txbxContent>
                          <w:p w:rsidR="003635DB" w:rsidRPr="00AD3809" w:rsidRDefault="003635DB" w:rsidP="00995641">
                            <w:pPr>
                              <w:jc w:val="center"/>
                              <w:rPr>
                                <w:rFonts w:ascii="HG丸ｺﾞｼｯｸM-PRO" w:eastAsia="HG丸ｺﾞｼｯｸM-PRO"/>
                                <w:sz w:val="200"/>
                                <w:szCs w:val="200"/>
                              </w:rPr>
                            </w:pPr>
                            <w:r>
                              <w:rPr>
                                <w:rFonts w:ascii="HG丸ｺﾞｼｯｸM-PRO" w:eastAsia="HG丸ｺﾞｼｯｸM-PRO" w:hint="eastAsia"/>
                                <w:sz w:val="200"/>
                                <w:szCs w:val="200"/>
                              </w:rPr>
                              <w:t>５</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316" o:spid="_x0000_s1026" style="position:absolute;left:0;text-align:left;margin-left:3.15pt;margin-top:15.95pt;width:147.55pt;height:139.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" fillcolor="#a7bfde [1620]" strokecolor="#4579b8 [3044]">
                <v:fill color2="#e4ecf5 [500]" rotate="t" angle="180" colors="0 #a3c4ff;22938f #bfd5ff;1 #e5eeff" focus="100%" type="gradient"/>
                <v:shadow on="t" color="black" opacity="24903f" origin=",.5" offset="0,.55556mm"/>
                <v:textbox inset="5.85pt,.7pt,5.85pt,.7pt">
                  <w:txbxContent>
                    <w:p w:rsidR="003635DB" w:rsidRPr="00AD3809" w:rsidRDefault="003635DB" w:rsidP="00995641">
                      <w:pPr>
                        <w:jc w:val="center"/>
                        <w:rPr>
                          <w:rFonts w:ascii="HG丸ｺﾞｼｯｸM-PRO" w:eastAsia="HG丸ｺﾞｼｯｸM-PRO"/>
                          <w:sz w:val="200"/>
                          <w:szCs w:val="200"/>
                        </w:rPr>
                      </w:pPr>
                      <w:r>
                        <w:rPr>
                          <w:rFonts w:ascii="HG丸ｺﾞｼｯｸM-PRO" w:eastAsia="HG丸ｺﾞｼｯｸM-PRO" w:hint="eastAsia"/>
                          <w:sz w:val="200"/>
                          <w:szCs w:val="200"/>
                        </w:rPr>
                        <w:t>５</w:t>
                      </w:r>
                    </w:p>
                  </w:txbxContent>
                </v:textbox>
              </v:rect>
            </w:pict>
          </mc:Fallback>
        </mc:AlternateContent>
      </w:r>
    </w:p>
    <w:p w:rsidR="003635DB" w:rsidRDefault="003635DB" w:rsidP="003635DB"/>
    <w:p w:rsidR="003635DB" w:rsidRDefault="003635DB" w:rsidP="003635DB"/>
    <w:p w:rsidR="003635DB" w:rsidRDefault="003635DB" w:rsidP="003635DB"/>
    <w:p w:rsidR="003635DB" w:rsidRDefault="003635DB" w:rsidP="003635DB"/>
    <w:p w:rsidR="003635DB" w:rsidRDefault="003635DB" w:rsidP="003635DB"/>
    <w:p w:rsidR="003635DB" w:rsidRDefault="003635DB" w:rsidP="003635DB"/>
    <w:p w:rsidR="003635DB" w:rsidRPr="00446952" w:rsidRDefault="003635DB" w:rsidP="003635DB">
      <w:pPr>
        <w:rPr>
          <w:rFonts w:ascii="HG丸ｺﾞｼｯｸM-PRO" w:eastAsia="HG丸ｺﾞｼｯｸM-PRO"/>
          <w:sz w:val="52"/>
          <w:szCs w:val="52"/>
        </w:rPr>
      </w:pPr>
      <w:r>
        <w:rPr>
          <w:rFonts w:hint="eastAsia"/>
        </w:rPr>
        <w:t xml:space="preserve">                               </w:t>
      </w:r>
      <w:r>
        <w:rPr>
          <w:rFonts w:hint="eastAsia"/>
        </w:rPr>
        <w:t xml:space="preserve">　　　　</w:t>
      </w:r>
      <w:r w:rsidRPr="00446952">
        <w:rPr>
          <w:rFonts w:ascii="HG丸ｺﾞｼｯｸM-PRO" w:eastAsia="HG丸ｺﾞｼｯｸM-PRO" w:hint="eastAsia"/>
          <w:sz w:val="52"/>
          <w:szCs w:val="52"/>
        </w:rPr>
        <w:t>計画の</w:t>
      </w:r>
      <w:r>
        <w:rPr>
          <w:rFonts w:ascii="HG丸ｺﾞｼｯｸM-PRO" w:eastAsia="HG丸ｺﾞｼｯｸM-PRO" w:hint="eastAsia"/>
          <w:sz w:val="52"/>
          <w:szCs w:val="52"/>
        </w:rPr>
        <w:t>推進</w:t>
      </w:r>
    </w:p>
    <w:p w:rsidR="003635DB" w:rsidRDefault="003635DB" w:rsidP="003635DB"/>
    <w:p w:rsidR="003635DB" w:rsidRDefault="003635DB" w:rsidP="003635DB">
      <w:pPr>
        <w:pStyle w:val="a3"/>
      </w:pPr>
    </w:p>
    <w:p w:rsidR="003635DB" w:rsidRPr="003635DB" w:rsidRDefault="003635DB" w:rsidP="003635DB"/>
    <w:p w:rsidR="003635DB" w:rsidRDefault="003635DB" w:rsidP="003635DB"/>
    <w:p w:rsidR="003635DB" w:rsidRDefault="003635DB" w:rsidP="003635DB"/>
    <w:p w:rsidR="003635DB" w:rsidRDefault="003635DB" w:rsidP="003635DB"/>
    <w:p w:rsidR="003635DB" w:rsidRDefault="003635DB" w:rsidP="003635DB"/>
    <w:p w:rsidR="003635DB" w:rsidRDefault="003635DB" w:rsidP="003635DB"/>
    <w:p w:rsidR="003635DB" w:rsidRDefault="003635DB" w:rsidP="003635DB"/>
    <w:p w:rsidR="003635DB" w:rsidRDefault="003635DB" w:rsidP="003635DB"/>
    <w:p w:rsidR="003635DB" w:rsidRDefault="003635DB" w:rsidP="003635DB"/>
    <w:p w:rsidR="003635DB" w:rsidRDefault="003635DB" w:rsidP="003635DB"/>
    <w:p w:rsidR="003635DB" w:rsidRDefault="003635DB" w:rsidP="003635DB"/>
    <w:p w:rsidR="003635DB" w:rsidRDefault="003635DB" w:rsidP="003635DB"/>
    <w:p w:rsidR="00F45268" w:rsidRDefault="00F45268" w:rsidP="003635DB"/>
    <w:p w:rsidR="003635DB" w:rsidRDefault="003635DB" w:rsidP="003635DB"/>
    <w:p w:rsidR="003635DB" w:rsidRDefault="003635DB" w:rsidP="003635DB"/>
    <w:p w:rsidR="003635DB" w:rsidRDefault="009871B2" w:rsidP="003635DB">
      <w:r>
        <w:rPr>
          <w:rFonts w:hint="eastAsia"/>
          <w:noProof/>
        </w:rPr>
        <w:lastRenderedPageBreak/>
        <mc:AlternateContent>
          <mc:Choice Requires="wps">
            <w:drawing>
              <wp:anchor distT="0" distB="0" distL="114300" distR="114300" simplePos="0" relativeHeight="251656192" behindDoc="0" locked="0" layoutInCell="1" allowOverlap="1">
                <wp:simplePos x="0" y="0"/>
                <wp:positionH relativeFrom="column">
                  <wp:posOffset>0</wp:posOffset>
                </wp:positionH>
                <wp:positionV relativeFrom="paragraph">
                  <wp:posOffset>224155</wp:posOffset>
                </wp:positionV>
                <wp:extent cx="3567430" cy="381000"/>
                <wp:effectExtent l="57150" t="38100" r="52070" b="114300"/>
                <wp:wrapNone/>
                <wp:docPr id="5" name="ホームベース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67430" cy="381000"/>
                        </a:xfrm>
                        <a:prstGeom prst="homePlate">
                          <a:avLst>
                            <a:gd name="adj" fmla="val 31775"/>
                          </a:avLst>
                        </a:prstGeom>
                        <a:ln/>
                        <a:extLst/>
                      </wps:spPr>
                      <wps:style>
                        <a:lnRef idx="0">
                          <a:schemeClr val="accent1"/>
                        </a:lnRef>
                        <a:fillRef idx="3">
                          <a:schemeClr val="accent1"/>
                        </a:fillRef>
                        <a:effectRef idx="3">
                          <a:schemeClr val="accent1"/>
                        </a:effectRef>
                        <a:fontRef idx="minor">
                          <a:schemeClr val="lt1"/>
                        </a:fontRef>
                      </wps:style>
                      <wps:txbx>
                        <w:txbxContent>
                          <w:p w:rsidR="003635DB" w:rsidRPr="003635DB" w:rsidRDefault="003635DB" w:rsidP="003635DB">
                            <w:pPr>
                              <w:rPr>
                                <w:rFonts w:ascii="HG丸ｺﾞｼｯｸM-PRO" w:eastAsia="HG丸ｺﾞｼｯｸM-PRO" w:hAnsi="HG丸ｺﾞｼｯｸM-PRO"/>
                                <w:color w:val="FFFFFF"/>
                                <w:sz w:val="24"/>
                              </w:rPr>
                            </w:pPr>
                            <w:r w:rsidRPr="003635DB">
                              <w:rPr>
                                <w:rFonts w:ascii="HG丸ｺﾞｼｯｸM-PRO" w:eastAsia="HG丸ｺﾞｼｯｸM-PRO" w:hAnsi="HG丸ｺﾞｼｯｸM-PRO" w:hint="eastAsia"/>
                                <w:color w:val="FFFFFF"/>
                                <w:sz w:val="24"/>
                              </w:rPr>
                              <w:t xml:space="preserve">１　</w:t>
                            </w:r>
                            <w:r>
                              <w:rPr>
                                <w:rFonts w:ascii="HG丸ｺﾞｼｯｸM-PRO" w:eastAsia="HG丸ｺﾞｼｯｸM-PRO" w:hAnsi="HG丸ｺﾞｼｯｸM-PRO" w:hint="eastAsia"/>
                                <w:color w:val="FFFFFF"/>
                                <w:sz w:val="24"/>
                              </w:rPr>
                              <w:t>庁内関連機関の連携</w:t>
                            </w: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ホームベース 7" o:spid="_x0000_s1027" type="#_x0000_t15" style="position:absolute;left:0;text-align:left;margin-left:0;margin-top:17.65pt;width:280.9pt;height:30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" adj="20867" fillcolor="#254163 [1636]" stroked="f">
                <v:fill color2="#4477b6 [3012]" rotate="t" angle="180" colors="0 #2c5d98;52429f #3c7bc7;1 #3a7ccb" focus="100%" type="gradient">
                  <o:fill v:ext="view" type="gradientUnscaled"/>
                </v:fill>
                <v:shadow on="t" color="black" opacity="22937f" origin=",.5" offset="0,.63889mm"/>
                <v:textbox>
                  <w:txbxContent>
                    <w:p w:rsidR="003635DB" w:rsidRPr="003635DB" w:rsidRDefault="003635DB" w:rsidP="003635DB">
                      <w:pPr>
                        <w:rPr>
                          <w:rFonts w:ascii="HG丸ｺﾞｼｯｸM-PRO" w:eastAsia="HG丸ｺﾞｼｯｸM-PRO" w:hAnsi="HG丸ｺﾞｼｯｸM-PRO"/>
                          <w:color w:val="FFFFFF"/>
                          <w:sz w:val="24"/>
                        </w:rPr>
                      </w:pPr>
                      <w:r w:rsidRPr="003635DB">
                        <w:rPr>
                          <w:rFonts w:ascii="HG丸ｺﾞｼｯｸM-PRO" w:eastAsia="HG丸ｺﾞｼｯｸM-PRO" w:hAnsi="HG丸ｺﾞｼｯｸM-PRO" w:hint="eastAsia"/>
                          <w:color w:val="FFFFFF"/>
                          <w:sz w:val="24"/>
                        </w:rPr>
                        <w:t xml:space="preserve">１　</w:t>
                      </w:r>
                      <w:r>
                        <w:rPr>
                          <w:rFonts w:ascii="HG丸ｺﾞｼｯｸM-PRO" w:eastAsia="HG丸ｺﾞｼｯｸM-PRO" w:hAnsi="HG丸ｺﾞｼｯｸM-PRO" w:hint="eastAsia"/>
                          <w:color w:val="FFFFFF"/>
                          <w:sz w:val="24"/>
                        </w:rPr>
                        <w:t>庁内関連機関の連携</w:t>
                      </w:r>
                    </w:p>
                  </w:txbxContent>
                </v:textbox>
              </v:shape>
            </w:pict>
          </mc:Fallback>
        </mc:AlternateContent>
      </w:r>
    </w:p>
    <w:p w:rsidR="003635DB" w:rsidRDefault="003635DB" w:rsidP="003635DB"/>
    <w:p w:rsidR="003635DB" w:rsidRDefault="003635DB" w:rsidP="003635DB">
      <w:pPr>
        <w:snapToGrid w:val="0"/>
        <w:spacing w:line="460" w:lineRule="exact"/>
        <w:rPr>
          <w:rFonts w:ascii="HG丸ｺﾞｼｯｸM-PRO" w:eastAsia="HG丸ｺﾞｼｯｸM-PRO"/>
          <w:sz w:val="24"/>
        </w:rPr>
      </w:pPr>
    </w:p>
    <w:p w:rsidR="000E7759" w:rsidRPr="003635DB" w:rsidRDefault="003635DB" w:rsidP="003635DB">
      <w:pPr>
        <w:snapToGrid w:val="0"/>
        <w:spacing w:line="460" w:lineRule="exact"/>
        <w:ind w:leftChars="100" w:left="210" w:firstLineChars="100" w:firstLine="240"/>
        <w:rPr>
          <w:rFonts w:ascii="HG丸ｺﾞｼｯｸM-PRO" w:eastAsia="HG丸ｺﾞｼｯｸM-PRO"/>
          <w:sz w:val="24"/>
        </w:rPr>
      </w:pPr>
      <w:r>
        <w:rPr>
          <w:rFonts w:ascii="HG丸ｺﾞｼｯｸM-PRO" w:eastAsia="HG丸ｺﾞｼｯｸM-PRO" w:hint="eastAsia"/>
          <w:sz w:val="24"/>
        </w:rPr>
        <w:t>この</w:t>
      </w:r>
      <w:r w:rsidR="000E7759" w:rsidRPr="003635DB">
        <w:rPr>
          <w:rFonts w:ascii="HG丸ｺﾞｼｯｸM-PRO" w:eastAsia="HG丸ｺﾞｼｯｸM-PRO" w:hint="eastAsia"/>
          <w:sz w:val="24"/>
        </w:rPr>
        <w:t>計画は、障がいの理解に向けた啓発や福祉サービスの提供などが総合的に推進できるよう、保健、医療、福祉のみならず、教育、住宅、まちづくりなどの他分野にも関わる計画として位置付けられています。そのため計画の推進においては、全庁的な連携のもとで積極的な事業展開を図ります。</w:t>
      </w:r>
    </w:p>
    <w:p w:rsidR="003635DB" w:rsidRDefault="003635DB" w:rsidP="003635DB">
      <w:pPr>
        <w:snapToGrid w:val="0"/>
        <w:spacing w:line="460" w:lineRule="exact"/>
        <w:rPr>
          <w:rFonts w:ascii="HG丸ｺﾞｼｯｸM-PRO" w:eastAsia="HG丸ｺﾞｼｯｸM-PRO"/>
          <w:sz w:val="24"/>
        </w:rPr>
      </w:pPr>
    </w:p>
    <w:p w:rsidR="003635DB" w:rsidRDefault="003635DB" w:rsidP="003635DB">
      <w:pPr>
        <w:snapToGrid w:val="0"/>
        <w:spacing w:line="460" w:lineRule="exact"/>
        <w:rPr>
          <w:rFonts w:ascii="HG丸ｺﾞｼｯｸM-PRO" w:eastAsia="HG丸ｺﾞｼｯｸM-PRO"/>
          <w:sz w:val="24"/>
        </w:rPr>
      </w:pPr>
    </w:p>
    <w:p w:rsidR="003635DB" w:rsidRDefault="009871B2" w:rsidP="003635DB">
      <w:pPr>
        <w:snapToGrid w:val="0"/>
        <w:spacing w:line="460" w:lineRule="exact"/>
        <w:rPr>
          <w:rFonts w:ascii="HG丸ｺﾞｼｯｸM-PRO" w:eastAsia="HG丸ｺﾞｼｯｸM-PRO"/>
          <w:sz w:val="24"/>
        </w:rPr>
      </w:pPr>
      <w:r>
        <w:rPr>
          <w:rFonts w:ascii="HG丸ｺﾞｼｯｸM-PRO" w:eastAsia="HG丸ｺﾞｼｯｸM-PRO" w:hint="eastAsia"/>
          <w:noProof/>
          <w:sz w:val="24"/>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12700</wp:posOffset>
                </wp:positionV>
                <wp:extent cx="3567430" cy="381000"/>
                <wp:effectExtent l="57150" t="38100" r="52070" b="114300"/>
                <wp:wrapNone/>
                <wp:docPr id="4" name="ホームベース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67430" cy="381000"/>
                        </a:xfrm>
                        <a:prstGeom prst="homePlate">
                          <a:avLst>
                            <a:gd name="adj" fmla="val 31775"/>
                          </a:avLst>
                        </a:prstGeom>
                        <a:ln/>
                        <a:extLst/>
                      </wps:spPr>
                      <wps:style>
                        <a:lnRef idx="0">
                          <a:schemeClr val="accent1"/>
                        </a:lnRef>
                        <a:fillRef idx="3">
                          <a:schemeClr val="accent1"/>
                        </a:fillRef>
                        <a:effectRef idx="3">
                          <a:schemeClr val="accent1"/>
                        </a:effectRef>
                        <a:fontRef idx="minor">
                          <a:schemeClr val="lt1"/>
                        </a:fontRef>
                      </wps:style>
                      <wps:txbx>
                        <w:txbxContent>
                          <w:p w:rsidR="003635DB" w:rsidRPr="003635DB" w:rsidRDefault="003635DB" w:rsidP="003635DB">
                            <w:pPr>
                              <w:rPr>
                                <w:rFonts w:ascii="HG丸ｺﾞｼｯｸM-PRO" w:eastAsia="HG丸ｺﾞｼｯｸM-PRO" w:hAnsi="HG丸ｺﾞｼｯｸM-PRO"/>
                                <w:color w:val="FFFFFF"/>
                                <w:sz w:val="24"/>
                              </w:rPr>
                            </w:pPr>
                            <w:r>
                              <w:rPr>
                                <w:rFonts w:ascii="HG丸ｺﾞｼｯｸM-PRO" w:eastAsia="HG丸ｺﾞｼｯｸM-PRO" w:hAnsi="HG丸ｺﾞｼｯｸM-PRO" w:hint="eastAsia"/>
                                <w:color w:val="FFFFFF"/>
                                <w:sz w:val="24"/>
                              </w:rPr>
                              <w:t>２</w:t>
                            </w:r>
                            <w:r w:rsidRPr="003635DB">
                              <w:rPr>
                                <w:rFonts w:ascii="HG丸ｺﾞｼｯｸM-PRO" w:eastAsia="HG丸ｺﾞｼｯｸM-PRO" w:hAnsi="HG丸ｺﾞｼｯｸM-PRO" w:hint="eastAsia"/>
                                <w:color w:val="FFFFFF"/>
                                <w:sz w:val="24"/>
                              </w:rPr>
                              <w:t xml:space="preserve">　</w:t>
                            </w:r>
                            <w:r>
                              <w:rPr>
                                <w:rFonts w:ascii="HG丸ｺﾞｼｯｸM-PRO" w:eastAsia="HG丸ｺﾞｼｯｸM-PRO" w:hAnsi="HG丸ｺﾞｼｯｸM-PRO" w:hint="eastAsia"/>
                                <w:color w:val="FFFFFF"/>
                                <w:sz w:val="24"/>
                              </w:rPr>
                              <w:t>関係機関との連携</w:t>
                            </w: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shape id="_x0000_s1028" type="#_x0000_t15" style="position:absolute;left:0;text-align:left;margin-left:0;margin-top:1pt;width:280.9pt;height:30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" adj="20867" fillcolor="#254163 [1636]" stroked="f">
                <v:fill color2="#4477b6 [3012]" rotate="t" angle="180" colors="0 #2c5d98;52429f #3c7bc7;1 #3a7ccb" focus="100%" type="gradient">
                  <o:fill v:ext="view" type="gradientUnscaled"/>
                </v:fill>
                <v:shadow on="t" color="black" opacity="22937f" origin=",.5" offset="0,.63889mm"/>
                <v:textbox>
                  <w:txbxContent>
                    <w:p w:rsidR="003635DB" w:rsidRPr="003635DB" w:rsidRDefault="003635DB" w:rsidP="003635DB">
                      <w:pPr>
                        <w:rPr>
                          <w:rFonts w:ascii="HG丸ｺﾞｼｯｸM-PRO" w:eastAsia="HG丸ｺﾞｼｯｸM-PRO" w:hAnsi="HG丸ｺﾞｼｯｸM-PRO"/>
                          <w:color w:val="FFFFFF"/>
                          <w:sz w:val="24"/>
                        </w:rPr>
                      </w:pPr>
                      <w:r>
                        <w:rPr>
                          <w:rFonts w:ascii="HG丸ｺﾞｼｯｸM-PRO" w:eastAsia="HG丸ｺﾞｼｯｸM-PRO" w:hAnsi="HG丸ｺﾞｼｯｸM-PRO" w:hint="eastAsia"/>
                          <w:color w:val="FFFFFF"/>
                          <w:sz w:val="24"/>
                        </w:rPr>
                        <w:t>２</w:t>
                      </w:r>
                      <w:r w:rsidRPr="003635DB">
                        <w:rPr>
                          <w:rFonts w:ascii="HG丸ｺﾞｼｯｸM-PRO" w:eastAsia="HG丸ｺﾞｼｯｸM-PRO" w:hAnsi="HG丸ｺﾞｼｯｸM-PRO" w:hint="eastAsia"/>
                          <w:color w:val="FFFFFF"/>
                          <w:sz w:val="24"/>
                        </w:rPr>
                        <w:t xml:space="preserve">　</w:t>
                      </w:r>
                      <w:r>
                        <w:rPr>
                          <w:rFonts w:ascii="HG丸ｺﾞｼｯｸM-PRO" w:eastAsia="HG丸ｺﾞｼｯｸM-PRO" w:hAnsi="HG丸ｺﾞｼｯｸM-PRO" w:hint="eastAsia"/>
                          <w:color w:val="FFFFFF"/>
                          <w:sz w:val="24"/>
                        </w:rPr>
                        <w:t>関係機関との連携</w:t>
                      </w:r>
                    </w:p>
                  </w:txbxContent>
                </v:textbox>
              </v:shape>
            </w:pict>
          </mc:Fallback>
        </mc:AlternateContent>
      </w:r>
    </w:p>
    <w:p w:rsidR="003635DB" w:rsidRPr="003635DB" w:rsidRDefault="003635DB" w:rsidP="003635DB">
      <w:pPr>
        <w:snapToGrid w:val="0"/>
        <w:spacing w:line="460" w:lineRule="exact"/>
        <w:rPr>
          <w:rFonts w:ascii="HG丸ｺﾞｼｯｸM-PRO" w:eastAsia="HG丸ｺﾞｼｯｸM-PRO"/>
          <w:sz w:val="24"/>
        </w:rPr>
      </w:pPr>
    </w:p>
    <w:p w:rsidR="000E7759" w:rsidRPr="003635DB" w:rsidRDefault="000E7759" w:rsidP="003635DB">
      <w:pPr>
        <w:snapToGrid w:val="0"/>
        <w:spacing w:line="460" w:lineRule="exact"/>
        <w:ind w:leftChars="100" w:left="210" w:firstLineChars="100" w:firstLine="240"/>
        <w:rPr>
          <w:rFonts w:ascii="HG丸ｺﾞｼｯｸM-PRO" w:eastAsia="HG丸ｺﾞｼｯｸM-PRO"/>
          <w:sz w:val="24"/>
        </w:rPr>
      </w:pPr>
      <w:r w:rsidRPr="003635DB">
        <w:rPr>
          <w:rFonts w:ascii="HG丸ｺﾞｼｯｸM-PRO" w:eastAsia="HG丸ｺﾞｼｯｸM-PRO" w:hint="eastAsia"/>
          <w:sz w:val="24"/>
        </w:rPr>
        <w:t>地域社会を構成する市民、ＮＰＯ、ボランティア団体、サービス提供事業者、企業、社会福祉協議会、警察及び行政などが協働の視点に立って、それぞれの役割を果たすとともに、相互に連携を図りながら、総合的かつ効果的な計画の実施に取り組みます。</w:t>
      </w:r>
    </w:p>
    <w:p w:rsidR="000E7759" w:rsidRDefault="000E7759" w:rsidP="003635DB">
      <w:pPr>
        <w:snapToGrid w:val="0"/>
        <w:spacing w:line="460" w:lineRule="exact"/>
        <w:rPr>
          <w:rFonts w:ascii="HG丸ｺﾞｼｯｸM-PRO" w:eastAsia="HG丸ｺﾞｼｯｸM-PRO"/>
          <w:sz w:val="24"/>
        </w:rPr>
      </w:pPr>
    </w:p>
    <w:p w:rsidR="003635DB" w:rsidRDefault="003635DB" w:rsidP="003635DB">
      <w:pPr>
        <w:snapToGrid w:val="0"/>
        <w:spacing w:line="460" w:lineRule="exact"/>
        <w:rPr>
          <w:rFonts w:ascii="HG丸ｺﾞｼｯｸM-PRO" w:eastAsia="HG丸ｺﾞｼｯｸM-PRO"/>
          <w:sz w:val="24"/>
        </w:rPr>
      </w:pPr>
    </w:p>
    <w:p w:rsidR="003635DB" w:rsidRDefault="009871B2" w:rsidP="003635DB">
      <w:pPr>
        <w:snapToGrid w:val="0"/>
        <w:spacing w:line="460" w:lineRule="exact"/>
        <w:rPr>
          <w:rFonts w:ascii="HG丸ｺﾞｼｯｸM-PRO" w:eastAsia="HG丸ｺﾞｼｯｸM-PRO"/>
          <w:sz w:val="24"/>
        </w:rPr>
      </w:pPr>
      <w:r>
        <w:rPr>
          <w:rFonts w:ascii="HG丸ｺﾞｼｯｸM-PRO" w:eastAsia="HG丸ｺﾞｼｯｸM-PRO" w:hint="eastAsia"/>
          <w:noProof/>
          <w:sz w:val="24"/>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76200</wp:posOffset>
                </wp:positionV>
                <wp:extent cx="3567430" cy="381000"/>
                <wp:effectExtent l="57150" t="38100" r="52070" b="114300"/>
                <wp:wrapNone/>
                <wp:docPr id="3" name="ホームベース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67430" cy="381000"/>
                        </a:xfrm>
                        <a:prstGeom prst="homePlate">
                          <a:avLst>
                            <a:gd name="adj" fmla="val 31775"/>
                          </a:avLst>
                        </a:prstGeom>
                        <a:ln/>
                        <a:extLst/>
                      </wps:spPr>
                      <wps:style>
                        <a:lnRef idx="0">
                          <a:schemeClr val="accent1"/>
                        </a:lnRef>
                        <a:fillRef idx="3">
                          <a:schemeClr val="accent1"/>
                        </a:fillRef>
                        <a:effectRef idx="3">
                          <a:schemeClr val="accent1"/>
                        </a:effectRef>
                        <a:fontRef idx="minor">
                          <a:schemeClr val="lt1"/>
                        </a:fontRef>
                      </wps:style>
                      <wps:txbx>
                        <w:txbxContent>
                          <w:p w:rsidR="003635DB" w:rsidRPr="003635DB" w:rsidRDefault="003635DB" w:rsidP="003635DB">
                            <w:pPr>
                              <w:rPr>
                                <w:rFonts w:ascii="HG丸ｺﾞｼｯｸM-PRO" w:eastAsia="HG丸ｺﾞｼｯｸM-PRO" w:hAnsi="HG丸ｺﾞｼｯｸM-PRO"/>
                                <w:color w:val="FFFFFF"/>
                                <w:sz w:val="24"/>
                              </w:rPr>
                            </w:pPr>
                            <w:r>
                              <w:rPr>
                                <w:rFonts w:ascii="HG丸ｺﾞｼｯｸM-PRO" w:eastAsia="HG丸ｺﾞｼｯｸM-PRO" w:hAnsi="HG丸ｺﾞｼｯｸM-PRO" w:hint="eastAsia"/>
                                <w:color w:val="FFFFFF"/>
                                <w:sz w:val="24"/>
                              </w:rPr>
                              <w:t>３</w:t>
                            </w:r>
                            <w:r w:rsidRPr="003635DB">
                              <w:rPr>
                                <w:rFonts w:ascii="HG丸ｺﾞｼｯｸM-PRO" w:eastAsia="HG丸ｺﾞｼｯｸM-PRO" w:hAnsi="HG丸ｺﾞｼｯｸM-PRO" w:hint="eastAsia"/>
                                <w:color w:val="FFFFFF"/>
                                <w:sz w:val="24"/>
                              </w:rPr>
                              <w:t xml:space="preserve">　</w:t>
                            </w:r>
                            <w:r>
                              <w:rPr>
                                <w:rFonts w:ascii="HG丸ｺﾞｼｯｸM-PRO" w:eastAsia="HG丸ｺﾞｼｯｸM-PRO" w:hAnsi="HG丸ｺﾞｼｯｸM-PRO" w:hint="eastAsia"/>
                                <w:color w:val="FFFFFF"/>
                                <w:sz w:val="24"/>
                              </w:rPr>
                              <w:t>人材の育成・確保</w:t>
                            </w: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shape id="_x0000_s1029" type="#_x0000_t15" style="position:absolute;left:0;text-align:left;margin-left:0;margin-top:6pt;width:280.9pt;height:3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" adj="20867" fillcolor="#254163 [1636]" stroked="f">
                <v:fill color2="#4477b6 [3012]" rotate="t" angle="180" colors="0 #2c5d98;52429f #3c7bc7;1 #3a7ccb" focus="100%" type="gradient">
                  <o:fill v:ext="view" type="gradientUnscaled"/>
                </v:fill>
                <v:shadow on="t" color="black" opacity="22937f" origin=",.5" offset="0,.63889mm"/>
                <v:textbox>
                  <w:txbxContent>
                    <w:p w:rsidR="003635DB" w:rsidRPr="003635DB" w:rsidRDefault="003635DB" w:rsidP="003635DB">
                      <w:pPr>
                        <w:rPr>
                          <w:rFonts w:ascii="HG丸ｺﾞｼｯｸM-PRO" w:eastAsia="HG丸ｺﾞｼｯｸM-PRO" w:hAnsi="HG丸ｺﾞｼｯｸM-PRO"/>
                          <w:color w:val="FFFFFF"/>
                          <w:sz w:val="24"/>
                        </w:rPr>
                      </w:pPr>
                      <w:r>
                        <w:rPr>
                          <w:rFonts w:ascii="HG丸ｺﾞｼｯｸM-PRO" w:eastAsia="HG丸ｺﾞｼｯｸM-PRO" w:hAnsi="HG丸ｺﾞｼｯｸM-PRO" w:hint="eastAsia"/>
                          <w:color w:val="FFFFFF"/>
                          <w:sz w:val="24"/>
                        </w:rPr>
                        <w:t>３</w:t>
                      </w:r>
                      <w:r w:rsidRPr="003635DB">
                        <w:rPr>
                          <w:rFonts w:ascii="HG丸ｺﾞｼｯｸM-PRO" w:eastAsia="HG丸ｺﾞｼｯｸM-PRO" w:hAnsi="HG丸ｺﾞｼｯｸM-PRO" w:hint="eastAsia"/>
                          <w:color w:val="FFFFFF"/>
                          <w:sz w:val="24"/>
                        </w:rPr>
                        <w:t xml:space="preserve">　</w:t>
                      </w:r>
                      <w:r>
                        <w:rPr>
                          <w:rFonts w:ascii="HG丸ｺﾞｼｯｸM-PRO" w:eastAsia="HG丸ｺﾞｼｯｸM-PRO" w:hAnsi="HG丸ｺﾞｼｯｸM-PRO" w:hint="eastAsia"/>
                          <w:color w:val="FFFFFF"/>
                          <w:sz w:val="24"/>
                        </w:rPr>
                        <w:t>人材の育成・確保</w:t>
                      </w:r>
                    </w:p>
                  </w:txbxContent>
                </v:textbox>
              </v:shape>
            </w:pict>
          </mc:Fallback>
        </mc:AlternateContent>
      </w:r>
    </w:p>
    <w:p w:rsidR="003635DB" w:rsidRDefault="003635DB" w:rsidP="003635DB">
      <w:pPr>
        <w:snapToGrid w:val="0"/>
        <w:spacing w:line="460" w:lineRule="exact"/>
        <w:rPr>
          <w:rFonts w:ascii="HG丸ｺﾞｼｯｸM-PRO" w:eastAsia="HG丸ｺﾞｼｯｸM-PRO"/>
          <w:sz w:val="24"/>
        </w:rPr>
      </w:pPr>
    </w:p>
    <w:p w:rsidR="003635DB" w:rsidRPr="003635DB" w:rsidRDefault="003635DB" w:rsidP="003635DB">
      <w:pPr>
        <w:snapToGrid w:val="0"/>
        <w:spacing w:line="460" w:lineRule="exact"/>
        <w:rPr>
          <w:rFonts w:ascii="HG丸ｺﾞｼｯｸM-PRO" w:eastAsia="HG丸ｺﾞｼｯｸM-PRO"/>
          <w:sz w:val="24"/>
        </w:rPr>
      </w:pPr>
    </w:p>
    <w:p w:rsidR="000E7759" w:rsidRPr="003635DB" w:rsidRDefault="000E7759" w:rsidP="003635DB">
      <w:pPr>
        <w:snapToGrid w:val="0"/>
        <w:spacing w:line="460" w:lineRule="exact"/>
        <w:ind w:leftChars="100" w:left="210" w:firstLineChars="100" w:firstLine="240"/>
        <w:rPr>
          <w:rFonts w:ascii="HG丸ｺﾞｼｯｸM-PRO" w:eastAsia="HG丸ｺﾞｼｯｸM-PRO"/>
          <w:sz w:val="24"/>
        </w:rPr>
      </w:pPr>
      <w:r w:rsidRPr="003635DB">
        <w:rPr>
          <w:rFonts w:ascii="HG丸ｺﾞｼｯｸM-PRO" w:eastAsia="HG丸ｺﾞｼｯｸM-PRO" w:hint="eastAsia"/>
          <w:sz w:val="24"/>
        </w:rPr>
        <w:t>障がいのある人やその家族の要望に</w:t>
      </w:r>
      <w:r w:rsidR="00010DFE" w:rsidRPr="003635DB">
        <w:rPr>
          <w:rFonts w:ascii="HG丸ｺﾞｼｯｸM-PRO" w:eastAsia="HG丸ｺﾞｼｯｸM-PRO" w:hint="eastAsia"/>
          <w:sz w:val="24"/>
        </w:rPr>
        <w:t>応える</w:t>
      </w:r>
      <w:r w:rsidRPr="003635DB">
        <w:rPr>
          <w:rFonts w:ascii="HG丸ｺﾞｼｯｸM-PRO" w:eastAsia="HG丸ｺﾞｼｯｸM-PRO" w:hint="eastAsia"/>
          <w:sz w:val="24"/>
        </w:rPr>
        <w:t>ため、障がいのある人が安心して生活し、積極的に社会参加できるように、福祉マンパワーの育成や潜在的な有資格者の活用など障がいのある人を支援する人材の確保に努めます。</w:t>
      </w:r>
    </w:p>
    <w:p w:rsidR="000E7759" w:rsidRDefault="000E7759" w:rsidP="003635DB">
      <w:pPr>
        <w:snapToGrid w:val="0"/>
        <w:spacing w:line="460" w:lineRule="exact"/>
        <w:rPr>
          <w:rFonts w:ascii="HG丸ｺﾞｼｯｸM-PRO" w:eastAsia="HG丸ｺﾞｼｯｸM-PRO"/>
          <w:sz w:val="24"/>
        </w:rPr>
      </w:pPr>
    </w:p>
    <w:p w:rsidR="003635DB" w:rsidRDefault="003635DB" w:rsidP="003635DB">
      <w:pPr>
        <w:snapToGrid w:val="0"/>
        <w:spacing w:line="460" w:lineRule="exact"/>
        <w:rPr>
          <w:rFonts w:ascii="HG丸ｺﾞｼｯｸM-PRO" w:eastAsia="HG丸ｺﾞｼｯｸM-PRO"/>
          <w:sz w:val="24"/>
        </w:rPr>
      </w:pPr>
    </w:p>
    <w:p w:rsidR="003635DB" w:rsidRDefault="009871B2" w:rsidP="003635DB">
      <w:pPr>
        <w:snapToGrid w:val="0"/>
        <w:spacing w:line="460" w:lineRule="exact"/>
        <w:rPr>
          <w:rFonts w:ascii="HG丸ｺﾞｼｯｸM-PRO" w:eastAsia="HG丸ｺﾞｼｯｸM-PRO"/>
          <w:sz w:val="24"/>
        </w:rPr>
      </w:pPr>
      <w:r>
        <w:rPr>
          <w:rFonts w:ascii="HG丸ｺﾞｼｯｸM-PRO" w:eastAsia="HG丸ｺﾞｼｯｸM-PRO" w:hint="eastAsia"/>
          <w:noProof/>
          <w:sz w:val="24"/>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88900</wp:posOffset>
                </wp:positionV>
                <wp:extent cx="3567430" cy="381000"/>
                <wp:effectExtent l="57150" t="38100" r="52070" b="114300"/>
                <wp:wrapNone/>
                <wp:docPr id="2" name="ホームベース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67430" cy="381000"/>
                        </a:xfrm>
                        <a:prstGeom prst="homePlate">
                          <a:avLst>
                            <a:gd name="adj" fmla="val 31775"/>
                          </a:avLst>
                        </a:prstGeom>
                        <a:ln/>
                        <a:extLst/>
                      </wps:spPr>
                      <wps:style>
                        <a:lnRef idx="0">
                          <a:schemeClr val="accent1"/>
                        </a:lnRef>
                        <a:fillRef idx="3">
                          <a:schemeClr val="accent1"/>
                        </a:fillRef>
                        <a:effectRef idx="3">
                          <a:schemeClr val="accent1"/>
                        </a:effectRef>
                        <a:fontRef idx="minor">
                          <a:schemeClr val="lt1"/>
                        </a:fontRef>
                      </wps:style>
                      <wps:txbx>
                        <w:txbxContent>
                          <w:p w:rsidR="003635DB" w:rsidRPr="003635DB" w:rsidRDefault="003635DB" w:rsidP="003635DB">
                            <w:pPr>
                              <w:rPr>
                                <w:rFonts w:ascii="HG丸ｺﾞｼｯｸM-PRO" w:eastAsia="HG丸ｺﾞｼｯｸM-PRO" w:hAnsi="HG丸ｺﾞｼｯｸM-PRO"/>
                                <w:color w:val="FFFFFF"/>
                                <w:sz w:val="24"/>
                              </w:rPr>
                            </w:pPr>
                            <w:r>
                              <w:rPr>
                                <w:rFonts w:ascii="HG丸ｺﾞｼｯｸM-PRO" w:eastAsia="HG丸ｺﾞｼｯｸM-PRO" w:hAnsi="HG丸ｺﾞｼｯｸM-PRO" w:hint="eastAsia"/>
                                <w:color w:val="FFFFFF"/>
                                <w:sz w:val="24"/>
                              </w:rPr>
                              <w:t>４</w:t>
                            </w:r>
                            <w:r w:rsidRPr="003635DB">
                              <w:rPr>
                                <w:rFonts w:ascii="HG丸ｺﾞｼｯｸM-PRO" w:eastAsia="HG丸ｺﾞｼｯｸM-PRO" w:hAnsi="HG丸ｺﾞｼｯｸM-PRO" w:hint="eastAsia"/>
                                <w:color w:val="FFFFFF"/>
                                <w:sz w:val="24"/>
                              </w:rPr>
                              <w:t xml:space="preserve">　</w:t>
                            </w:r>
                            <w:r>
                              <w:rPr>
                                <w:rFonts w:ascii="HG丸ｺﾞｼｯｸM-PRO" w:eastAsia="HG丸ｺﾞｼｯｸM-PRO" w:hAnsi="HG丸ｺﾞｼｯｸM-PRO" w:hint="eastAsia"/>
                                <w:color w:val="FFFFFF"/>
                                <w:sz w:val="24"/>
                              </w:rPr>
                              <w:t>計画の進行管理</w:t>
                            </w: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shape id="_x0000_s1030" type="#_x0000_t15" style="position:absolute;left:0;text-align:left;margin-left:0;margin-top:7pt;width:280.9pt;height:3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" adj="20867" fillcolor="#254163 [1636]" stroked="f">
                <v:fill color2="#4477b6 [3012]" rotate="t" angle="180" colors="0 #2c5d98;52429f #3c7bc7;1 #3a7ccb" focus="100%" type="gradient">
                  <o:fill v:ext="view" type="gradientUnscaled"/>
                </v:fill>
                <v:shadow on="t" color="black" opacity="22937f" origin=",.5" offset="0,.63889mm"/>
                <v:textbox>
                  <w:txbxContent>
                    <w:p w:rsidR="003635DB" w:rsidRPr="003635DB" w:rsidRDefault="003635DB" w:rsidP="003635DB">
                      <w:pPr>
                        <w:rPr>
                          <w:rFonts w:ascii="HG丸ｺﾞｼｯｸM-PRO" w:eastAsia="HG丸ｺﾞｼｯｸM-PRO" w:hAnsi="HG丸ｺﾞｼｯｸM-PRO"/>
                          <w:color w:val="FFFFFF"/>
                          <w:sz w:val="24"/>
                        </w:rPr>
                      </w:pPr>
                      <w:r>
                        <w:rPr>
                          <w:rFonts w:ascii="HG丸ｺﾞｼｯｸM-PRO" w:eastAsia="HG丸ｺﾞｼｯｸM-PRO" w:hAnsi="HG丸ｺﾞｼｯｸM-PRO" w:hint="eastAsia"/>
                          <w:color w:val="FFFFFF"/>
                          <w:sz w:val="24"/>
                        </w:rPr>
                        <w:t>４</w:t>
                      </w:r>
                      <w:r w:rsidRPr="003635DB">
                        <w:rPr>
                          <w:rFonts w:ascii="HG丸ｺﾞｼｯｸM-PRO" w:eastAsia="HG丸ｺﾞｼｯｸM-PRO" w:hAnsi="HG丸ｺﾞｼｯｸM-PRO" w:hint="eastAsia"/>
                          <w:color w:val="FFFFFF"/>
                          <w:sz w:val="24"/>
                        </w:rPr>
                        <w:t xml:space="preserve">　</w:t>
                      </w:r>
                      <w:r>
                        <w:rPr>
                          <w:rFonts w:ascii="HG丸ｺﾞｼｯｸM-PRO" w:eastAsia="HG丸ｺﾞｼｯｸM-PRO" w:hAnsi="HG丸ｺﾞｼｯｸM-PRO" w:hint="eastAsia"/>
                          <w:color w:val="FFFFFF"/>
                          <w:sz w:val="24"/>
                        </w:rPr>
                        <w:t>計画の進行管理</w:t>
                      </w:r>
                    </w:p>
                  </w:txbxContent>
                </v:textbox>
              </v:shape>
            </w:pict>
          </mc:Fallback>
        </mc:AlternateContent>
      </w:r>
    </w:p>
    <w:p w:rsidR="003635DB" w:rsidRDefault="003635DB" w:rsidP="003635DB">
      <w:pPr>
        <w:snapToGrid w:val="0"/>
        <w:spacing w:line="460" w:lineRule="exact"/>
        <w:ind w:leftChars="100" w:left="210" w:firstLineChars="100" w:firstLine="240"/>
        <w:rPr>
          <w:rFonts w:ascii="HG丸ｺﾞｼｯｸM-PRO" w:eastAsia="HG丸ｺﾞｼｯｸM-PRO"/>
          <w:sz w:val="24"/>
        </w:rPr>
      </w:pPr>
    </w:p>
    <w:p w:rsidR="000E7759" w:rsidRPr="003635DB" w:rsidRDefault="000E7759" w:rsidP="003635DB">
      <w:pPr>
        <w:snapToGrid w:val="0"/>
        <w:spacing w:line="460" w:lineRule="exact"/>
        <w:ind w:leftChars="100" w:left="210" w:firstLineChars="100" w:firstLine="240"/>
        <w:rPr>
          <w:rFonts w:ascii="HG丸ｺﾞｼｯｸM-PRO" w:eastAsia="HG丸ｺﾞｼｯｸM-PRO"/>
          <w:sz w:val="24"/>
        </w:rPr>
      </w:pPr>
      <w:r w:rsidRPr="003635DB">
        <w:rPr>
          <w:rFonts w:ascii="HG丸ｺﾞｼｯｸM-PRO" w:eastAsia="HG丸ｺﾞｼｯｸM-PRO" w:hint="eastAsia"/>
          <w:sz w:val="24"/>
        </w:rPr>
        <w:t>障がい者施策推進協議会を定期的に開催し、</w:t>
      </w:r>
      <w:r w:rsidR="003635DB">
        <w:rPr>
          <w:rFonts w:ascii="HG丸ｺﾞｼｯｸM-PRO" w:eastAsia="HG丸ｺﾞｼｯｸM-PRO" w:hint="eastAsia"/>
          <w:sz w:val="24"/>
        </w:rPr>
        <w:t>この計画</w:t>
      </w:r>
      <w:r w:rsidRPr="003635DB">
        <w:rPr>
          <w:rFonts w:ascii="HG丸ｺﾞｼｯｸM-PRO" w:eastAsia="HG丸ｺﾞｼｯｸM-PRO" w:hint="eastAsia"/>
          <w:sz w:val="24"/>
        </w:rPr>
        <w:t>の円滑な推進と進行管理、点検、評価を行います。</w:t>
      </w:r>
    </w:p>
    <w:p w:rsidR="000E7759" w:rsidRPr="003635DB" w:rsidRDefault="000E7759" w:rsidP="003635DB">
      <w:pPr>
        <w:snapToGrid w:val="0"/>
        <w:spacing w:line="460" w:lineRule="exact"/>
        <w:ind w:leftChars="100" w:left="210" w:firstLineChars="100" w:firstLine="240"/>
        <w:rPr>
          <w:rFonts w:ascii="HG丸ｺﾞｼｯｸM-PRO" w:eastAsia="HG丸ｺﾞｼｯｸM-PRO"/>
          <w:sz w:val="24"/>
        </w:rPr>
      </w:pPr>
      <w:r w:rsidRPr="003635DB">
        <w:rPr>
          <w:rFonts w:ascii="HG丸ｺﾞｼｯｸM-PRO" w:eastAsia="HG丸ｺﾞｼｯｸM-PRO" w:hint="eastAsia"/>
          <w:sz w:val="24"/>
        </w:rPr>
        <w:t>また、</w:t>
      </w:r>
      <w:r w:rsidR="00157829" w:rsidRPr="003635DB">
        <w:rPr>
          <w:rFonts w:ascii="HG丸ｺﾞｼｯｸM-PRO" w:eastAsia="HG丸ｺﾞｼｯｸM-PRO" w:hint="eastAsia"/>
          <w:sz w:val="24"/>
        </w:rPr>
        <w:t>障がい者施策推進協議会と</w:t>
      </w:r>
      <w:r w:rsidRPr="003635DB">
        <w:rPr>
          <w:rFonts w:ascii="HG丸ｺﾞｼｯｸM-PRO" w:eastAsia="HG丸ｺﾞｼｯｸM-PRO" w:hint="eastAsia"/>
          <w:sz w:val="24"/>
        </w:rPr>
        <w:t>地域自立支援協議会において</w:t>
      </w:r>
      <w:r w:rsidR="00010DFE" w:rsidRPr="003635DB">
        <w:rPr>
          <w:rFonts w:ascii="HG丸ｺﾞｼｯｸM-PRO" w:eastAsia="HG丸ｺﾞｼｯｸM-PRO" w:hint="eastAsia"/>
          <w:sz w:val="24"/>
        </w:rPr>
        <w:t>、</w:t>
      </w:r>
      <w:r w:rsidR="00157829" w:rsidRPr="003635DB">
        <w:rPr>
          <w:rFonts w:ascii="HG丸ｺﾞｼｯｸM-PRO" w:eastAsia="HG丸ｺﾞｼｯｸM-PRO" w:hint="eastAsia"/>
          <w:sz w:val="24"/>
        </w:rPr>
        <w:t>情報を共有し、</w:t>
      </w:r>
      <w:r w:rsidR="003635DB">
        <w:rPr>
          <w:rFonts w:ascii="HG丸ｺﾞｼｯｸM-PRO" w:eastAsia="HG丸ｺﾞｼｯｸM-PRO" w:hint="eastAsia"/>
          <w:sz w:val="24"/>
        </w:rPr>
        <w:t>この</w:t>
      </w:r>
      <w:r w:rsidRPr="003635DB">
        <w:rPr>
          <w:rFonts w:ascii="HG丸ｺﾞｼｯｸM-PRO" w:eastAsia="HG丸ｺﾞｼｯｸM-PRO" w:hint="eastAsia"/>
          <w:sz w:val="24"/>
        </w:rPr>
        <w:t>計画の推進に関する必要な事項の検討及び協議を行います。なお、両協議会での協議内容は市民に公表します。</w:t>
      </w:r>
      <w:r w:rsidR="009871B2">
        <w:rPr>
          <w:rFonts w:ascii="HG丸ｺﾞｼｯｸM-PRO" w:eastAsia="HG丸ｺﾞｼｯｸM-PRO" w:hint="eastAsia"/>
          <w:noProof/>
          <w:sz w:val="24"/>
        </w:rPr>
        <mc:AlternateContent>
          <mc:Choice Requires="wps">
            <w:drawing>
              <wp:anchor distT="0" distB="0" distL="114300" distR="114300" simplePos="0" relativeHeight="251655168" behindDoc="0" locked="0" layoutInCell="1" allowOverlap="1">
                <wp:simplePos x="0" y="0"/>
                <wp:positionH relativeFrom="column">
                  <wp:posOffset>972820</wp:posOffset>
                </wp:positionH>
                <wp:positionV relativeFrom="paragraph">
                  <wp:posOffset>8320405</wp:posOffset>
                </wp:positionV>
                <wp:extent cx="4472305" cy="298450"/>
                <wp:effectExtent l="1270" t="0" r="3175" b="1270"/>
                <wp:wrapNone/>
                <wp:docPr id="1" name="Text Box 3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72305" cy="298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E7759" w:rsidRDefault="000E7759">
                            <w:pPr>
                              <w:jc w:val="right"/>
                              <w:rPr>
                                <w:rFonts w:eastAsia="ＭＳ ゴシック"/>
                              </w:rPr>
                            </w:pPr>
                            <w:r>
                              <w:rPr>
                                <w:rFonts w:eastAsia="ＭＳ ゴシック" w:hint="eastAsia"/>
                              </w:rPr>
                              <w:t>＜稲沢市障がい者計画策定　シンポジウム　パネルディスカッション＞</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06" o:spid="_x0000_s1031" type="#_x0000_t202" style="position:absolute;left:0;text-align:left;margin-left:76.6pt;margin-top:655.15pt;width:352.15pt;height:23.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" filled="f" stroked="f">
                <v:textbox>
                  <w:txbxContent>
                    <w:p w:rsidR="000E7759" w:rsidRDefault="000E7759">
                      <w:pPr>
                        <w:jc w:val="right"/>
                        <w:rPr>
                          <w:rFonts w:eastAsia="ＭＳ ゴシック"/>
                        </w:rPr>
                      </w:pPr>
                      <w:r>
                        <w:rPr>
                          <w:rFonts w:eastAsia="ＭＳ ゴシック" w:hint="eastAsia"/>
                        </w:rPr>
                        <w:t>＜稲沢市障がい者計画策定　シンポジウム　パネルディスカッション＞</w:t>
                      </w:r>
                    </w:p>
                  </w:txbxContent>
                </v:textbox>
              </v:shape>
            </w:pict>
          </mc:Fallback>
        </mc:AlternateContent>
      </w:r>
      <w:r w:rsidRPr="003635DB">
        <w:rPr>
          <w:rFonts w:ascii="HG丸ｺﾞｼｯｸM-PRO" w:eastAsia="HG丸ｺﾞｼｯｸM-PRO" w:hint="eastAsia"/>
          <w:sz w:val="24"/>
        </w:rPr>
        <w:t xml:space="preserve">　</w:t>
      </w:r>
    </w:p>
    <w:sectPr w:rsidR="000E7759" w:rsidRPr="003635DB" w:rsidSect="00EB63E9">
      <w:footerReference w:type="default" r:id="rId8"/>
      <w:pgSz w:w="11906" w:h="16838" w:code="9"/>
      <w:pgMar w:top="1418" w:right="1134" w:bottom="1134" w:left="1134" w:header="851" w:footer="624" w:gutter="0"/>
      <w:pgNumType w:start="53"/>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432C" w:rsidRDefault="00A7432C">
      <w:r>
        <w:separator/>
      </w:r>
    </w:p>
  </w:endnote>
  <w:endnote w:type="continuationSeparator" w:id="0">
    <w:p w:rsidR="00A7432C" w:rsidRDefault="00A743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HGS創英角ｺﾞｼｯｸUB">
    <w:panose1 w:val="020B09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5635195"/>
      <w:docPartObj>
        <w:docPartGallery w:val="Page Numbers (Bottom of Page)"/>
        <w:docPartUnique/>
      </w:docPartObj>
    </w:sdtPr>
    <w:sdtEndPr>
      <w:rPr>
        <w:rFonts w:ascii="HG丸ｺﾞｼｯｸM-PRO" w:eastAsia="HG丸ｺﾞｼｯｸM-PRO" w:hAnsi="HG丸ｺﾞｼｯｸM-PRO"/>
        <w:sz w:val="24"/>
      </w:rPr>
    </w:sdtEndPr>
    <w:sdtContent>
      <w:p w:rsidR="00DE6D60" w:rsidRPr="00DE6D60" w:rsidRDefault="00DE6D60">
        <w:pPr>
          <w:pStyle w:val="a7"/>
          <w:jc w:val="center"/>
          <w:rPr>
            <w:rFonts w:ascii="HG丸ｺﾞｼｯｸM-PRO" w:eastAsia="HG丸ｺﾞｼｯｸM-PRO" w:hAnsi="HG丸ｺﾞｼｯｸM-PRO"/>
            <w:sz w:val="24"/>
          </w:rPr>
        </w:pPr>
        <w:r w:rsidRPr="00DE6D60">
          <w:rPr>
            <w:rFonts w:ascii="HG丸ｺﾞｼｯｸM-PRO" w:eastAsia="HG丸ｺﾞｼｯｸM-PRO" w:hAnsi="HG丸ｺﾞｼｯｸM-PRO"/>
            <w:sz w:val="24"/>
          </w:rPr>
          <w:fldChar w:fldCharType="begin"/>
        </w:r>
        <w:r w:rsidRPr="00DE6D60">
          <w:rPr>
            <w:rFonts w:ascii="HG丸ｺﾞｼｯｸM-PRO" w:eastAsia="HG丸ｺﾞｼｯｸM-PRO" w:hAnsi="HG丸ｺﾞｼｯｸM-PRO"/>
            <w:sz w:val="24"/>
          </w:rPr>
          <w:instrText>PAGE   \* MERGEFORMAT</w:instrText>
        </w:r>
        <w:r w:rsidRPr="00DE6D60">
          <w:rPr>
            <w:rFonts w:ascii="HG丸ｺﾞｼｯｸM-PRO" w:eastAsia="HG丸ｺﾞｼｯｸM-PRO" w:hAnsi="HG丸ｺﾞｼｯｸM-PRO"/>
            <w:sz w:val="24"/>
          </w:rPr>
          <w:fldChar w:fldCharType="separate"/>
        </w:r>
        <w:r w:rsidR="00EB63E9" w:rsidRPr="00EB63E9">
          <w:rPr>
            <w:rFonts w:ascii="HG丸ｺﾞｼｯｸM-PRO" w:eastAsia="HG丸ｺﾞｼｯｸM-PRO" w:hAnsi="HG丸ｺﾞｼｯｸM-PRO"/>
            <w:noProof/>
            <w:sz w:val="24"/>
            <w:lang w:val="ja-JP"/>
          </w:rPr>
          <w:t>53</w:t>
        </w:r>
        <w:r w:rsidRPr="00DE6D60">
          <w:rPr>
            <w:rFonts w:ascii="HG丸ｺﾞｼｯｸM-PRO" w:eastAsia="HG丸ｺﾞｼｯｸM-PRO" w:hAnsi="HG丸ｺﾞｼｯｸM-PRO"/>
            <w:sz w:val="24"/>
          </w:rPr>
          <w:fldChar w:fldCharType="end"/>
        </w:r>
      </w:p>
    </w:sdtContent>
  </w:sdt>
  <w:p w:rsidR="00DE6D60" w:rsidRDefault="00DE6D60">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432C" w:rsidRDefault="00A7432C">
      <w:r>
        <w:separator/>
      </w:r>
    </w:p>
  </w:footnote>
  <w:footnote w:type="continuationSeparator" w:id="0">
    <w:p w:rsidR="00A7432C" w:rsidRDefault="00A7432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B5570"/>
    <w:multiLevelType w:val="hybridMultilevel"/>
    <w:tmpl w:val="AD66970E"/>
    <w:lvl w:ilvl="0" w:tplc="C604FFB0">
      <w:start w:val="2"/>
      <w:numFmt w:val="decimalFullWidth"/>
      <w:lvlText w:val="%1．"/>
      <w:lvlJc w:val="left"/>
      <w:pPr>
        <w:tabs>
          <w:tab w:val="num" w:pos="450"/>
        </w:tabs>
        <w:ind w:left="450" w:hanging="45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nsid w:val="0C345BAA"/>
    <w:multiLevelType w:val="hybridMultilevel"/>
    <w:tmpl w:val="54BE74E4"/>
    <w:lvl w:ilvl="0" w:tplc="4F865084">
      <w:start w:val="2"/>
      <w:numFmt w:val="decimalFullWidth"/>
      <w:lvlText w:val="（%1）"/>
      <w:lvlJc w:val="left"/>
      <w:pPr>
        <w:tabs>
          <w:tab w:val="num" w:pos="1485"/>
        </w:tabs>
        <w:ind w:left="1485" w:hanging="1275"/>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nsid w:val="13A37847"/>
    <w:multiLevelType w:val="hybridMultilevel"/>
    <w:tmpl w:val="C2FE21B4"/>
    <w:lvl w:ilvl="0" w:tplc="FFFFFFFF">
      <w:start w:val="1"/>
      <w:numFmt w:val="decimalFullWidth"/>
      <w:lvlText w:val="第%1章"/>
      <w:lvlJc w:val="left"/>
      <w:pPr>
        <w:tabs>
          <w:tab w:val="num" w:pos="2400"/>
        </w:tabs>
        <w:ind w:left="2400" w:hanging="1920"/>
      </w:pPr>
      <w:rPr>
        <w:rFonts w:hint="eastAsia"/>
      </w:rPr>
    </w:lvl>
    <w:lvl w:ilvl="1" w:tplc="FFFFFFFF" w:tentative="1">
      <w:start w:val="1"/>
      <w:numFmt w:val="aiueoFullWidth"/>
      <w:lvlText w:val="(%2)"/>
      <w:lvlJc w:val="left"/>
      <w:pPr>
        <w:tabs>
          <w:tab w:val="num" w:pos="1320"/>
        </w:tabs>
        <w:ind w:left="1320" w:hanging="420"/>
      </w:pPr>
    </w:lvl>
    <w:lvl w:ilvl="2" w:tplc="FFFFFFFF" w:tentative="1">
      <w:start w:val="1"/>
      <w:numFmt w:val="decimalEnclosedCircle"/>
      <w:lvlText w:val="%3"/>
      <w:lvlJc w:val="left"/>
      <w:pPr>
        <w:tabs>
          <w:tab w:val="num" w:pos="1740"/>
        </w:tabs>
        <w:ind w:left="1740" w:hanging="420"/>
      </w:pPr>
    </w:lvl>
    <w:lvl w:ilvl="3" w:tplc="FFFFFFFF" w:tentative="1">
      <w:start w:val="1"/>
      <w:numFmt w:val="decimal"/>
      <w:lvlText w:val="%4."/>
      <w:lvlJc w:val="left"/>
      <w:pPr>
        <w:tabs>
          <w:tab w:val="num" w:pos="2160"/>
        </w:tabs>
        <w:ind w:left="2160" w:hanging="420"/>
      </w:pPr>
    </w:lvl>
    <w:lvl w:ilvl="4" w:tplc="FFFFFFFF" w:tentative="1">
      <w:start w:val="1"/>
      <w:numFmt w:val="aiueoFullWidth"/>
      <w:lvlText w:val="(%5)"/>
      <w:lvlJc w:val="left"/>
      <w:pPr>
        <w:tabs>
          <w:tab w:val="num" w:pos="2580"/>
        </w:tabs>
        <w:ind w:left="2580" w:hanging="420"/>
      </w:pPr>
    </w:lvl>
    <w:lvl w:ilvl="5" w:tplc="FFFFFFFF" w:tentative="1">
      <w:start w:val="1"/>
      <w:numFmt w:val="decimalEnclosedCircle"/>
      <w:lvlText w:val="%6"/>
      <w:lvlJc w:val="left"/>
      <w:pPr>
        <w:tabs>
          <w:tab w:val="num" w:pos="3000"/>
        </w:tabs>
        <w:ind w:left="3000" w:hanging="420"/>
      </w:pPr>
    </w:lvl>
    <w:lvl w:ilvl="6" w:tplc="FFFFFFFF" w:tentative="1">
      <w:start w:val="1"/>
      <w:numFmt w:val="decimal"/>
      <w:lvlText w:val="%7."/>
      <w:lvlJc w:val="left"/>
      <w:pPr>
        <w:tabs>
          <w:tab w:val="num" w:pos="3420"/>
        </w:tabs>
        <w:ind w:left="3420" w:hanging="420"/>
      </w:pPr>
    </w:lvl>
    <w:lvl w:ilvl="7" w:tplc="FFFFFFFF" w:tentative="1">
      <w:start w:val="1"/>
      <w:numFmt w:val="aiueoFullWidth"/>
      <w:lvlText w:val="(%8)"/>
      <w:lvlJc w:val="left"/>
      <w:pPr>
        <w:tabs>
          <w:tab w:val="num" w:pos="3840"/>
        </w:tabs>
        <w:ind w:left="3840" w:hanging="420"/>
      </w:pPr>
    </w:lvl>
    <w:lvl w:ilvl="8" w:tplc="FFFFFFFF" w:tentative="1">
      <w:start w:val="1"/>
      <w:numFmt w:val="decimalEnclosedCircle"/>
      <w:lvlText w:val="%9"/>
      <w:lvlJc w:val="left"/>
      <w:pPr>
        <w:tabs>
          <w:tab w:val="num" w:pos="4260"/>
        </w:tabs>
        <w:ind w:left="4260" w:hanging="420"/>
      </w:pPr>
    </w:lvl>
  </w:abstractNum>
  <w:abstractNum w:abstractNumId="3">
    <w:nsid w:val="1F5A77F6"/>
    <w:multiLevelType w:val="hybridMultilevel"/>
    <w:tmpl w:val="810C4FE8"/>
    <w:lvl w:ilvl="0" w:tplc="41CEF870">
      <w:start w:val="1"/>
      <w:numFmt w:val="decimalFullWidth"/>
      <w:lvlText w:val="%1．"/>
      <w:lvlJc w:val="left"/>
      <w:pPr>
        <w:tabs>
          <w:tab w:val="num" w:pos="450"/>
        </w:tabs>
        <w:ind w:left="450" w:hanging="45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nsid w:val="26EC757C"/>
    <w:multiLevelType w:val="hybridMultilevel"/>
    <w:tmpl w:val="A244A6FA"/>
    <w:lvl w:ilvl="0" w:tplc="20AE2988">
      <w:start w:val="1"/>
      <w:numFmt w:val="decimalFullWidth"/>
      <w:lvlText w:val="%1）"/>
      <w:lvlJc w:val="left"/>
      <w:pPr>
        <w:tabs>
          <w:tab w:val="num" w:pos="450"/>
        </w:tabs>
        <w:ind w:left="450" w:hanging="45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nsid w:val="30DC37BA"/>
    <w:multiLevelType w:val="hybridMultilevel"/>
    <w:tmpl w:val="743C9602"/>
    <w:lvl w:ilvl="0" w:tplc="410A8AAC">
      <w:start w:val="2"/>
      <w:numFmt w:val="decimalFullWidth"/>
      <w:lvlText w:val="%1．"/>
      <w:lvlJc w:val="left"/>
      <w:pPr>
        <w:tabs>
          <w:tab w:val="num" w:pos="450"/>
        </w:tabs>
        <w:ind w:left="450" w:hanging="45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nsid w:val="353C6E6F"/>
    <w:multiLevelType w:val="hybridMultilevel"/>
    <w:tmpl w:val="739215D8"/>
    <w:lvl w:ilvl="0" w:tplc="4F607538">
      <w:start w:val="1"/>
      <w:numFmt w:val="decimalFullWidth"/>
      <w:lvlText w:val="%1）"/>
      <w:lvlJc w:val="left"/>
      <w:pPr>
        <w:tabs>
          <w:tab w:val="num" w:pos="450"/>
        </w:tabs>
        <w:ind w:left="450" w:hanging="4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nsid w:val="41B57040"/>
    <w:multiLevelType w:val="hybridMultilevel"/>
    <w:tmpl w:val="862CBA42"/>
    <w:lvl w:ilvl="0" w:tplc="43EAB348">
      <w:start w:val="4"/>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nsid w:val="45FD34FD"/>
    <w:multiLevelType w:val="hybridMultilevel"/>
    <w:tmpl w:val="C10091C2"/>
    <w:lvl w:ilvl="0" w:tplc="F6A81B3A">
      <w:start w:val="1"/>
      <w:numFmt w:val="decimalFullWidth"/>
      <w:lvlText w:val="（%1）"/>
      <w:lvlJc w:val="left"/>
      <w:pPr>
        <w:tabs>
          <w:tab w:val="num" w:pos="960"/>
        </w:tabs>
        <w:ind w:left="960" w:hanging="9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nsid w:val="481522FD"/>
    <w:multiLevelType w:val="hybridMultilevel"/>
    <w:tmpl w:val="2B445070"/>
    <w:lvl w:ilvl="0" w:tplc="FFFFFFFF">
      <w:start w:val="5"/>
      <w:numFmt w:val="bullet"/>
      <w:lvlText w:val="●"/>
      <w:lvlJc w:val="left"/>
      <w:pPr>
        <w:tabs>
          <w:tab w:val="num" w:pos="840"/>
        </w:tabs>
        <w:ind w:left="840" w:hanging="360"/>
      </w:pPr>
      <w:rPr>
        <w:rFonts w:ascii="Times New Roman" w:eastAsia="HG丸ｺﾞｼｯｸM-PRO" w:hAnsi="Times New Roman" w:cs="Times New Roman" w:hint="default"/>
      </w:rPr>
    </w:lvl>
    <w:lvl w:ilvl="1" w:tplc="FFFFFFFF" w:tentative="1">
      <w:start w:val="1"/>
      <w:numFmt w:val="bullet"/>
      <w:lvlText w:val=""/>
      <w:lvlJc w:val="left"/>
      <w:pPr>
        <w:tabs>
          <w:tab w:val="num" w:pos="1320"/>
        </w:tabs>
        <w:ind w:left="1320" w:hanging="420"/>
      </w:pPr>
      <w:rPr>
        <w:rFonts w:ascii="Wingdings" w:hAnsi="Wingdings" w:hint="default"/>
      </w:rPr>
    </w:lvl>
    <w:lvl w:ilvl="2" w:tplc="FFFFFFFF" w:tentative="1">
      <w:start w:val="1"/>
      <w:numFmt w:val="bullet"/>
      <w:lvlText w:val=""/>
      <w:lvlJc w:val="left"/>
      <w:pPr>
        <w:tabs>
          <w:tab w:val="num" w:pos="1740"/>
        </w:tabs>
        <w:ind w:left="1740" w:hanging="420"/>
      </w:pPr>
      <w:rPr>
        <w:rFonts w:ascii="Wingdings" w:hAnsi="Wingdings" w:hint="default"/>
      </w:rPr>
    </w:lvl>
    <w:lvl w:ilvl="3" w:tplc="FFFFFFFF" w:tentative="1">
      <w:start w:val="1"/>
      <w:numFmt w:val="bullet"/>
      <w:lvlText w:val=""/>
      <w:lvlJc w:val="left"/>
      <w:pPr>
        <w:tabs>
          <w:tab w:val="num" w:pos="2160"/>
        </w:tabs>
        <w:ind w:left="2160" w:hanging="420"/>
      </w:pPr>
      <w:rPr>
        <w:rFonts w:ascii="Wingdings" w:hAnsi="Wingdings" w:hint="default"/>
      </w:rPr>
    </w:lvl>
    <w:lvl w:ilvl="4" w:tplc="FFFFFFFF" w:tentative="1">
      <w:start w:val="1"/>
      <w:numFmt w:val="bullet"/>
      <w:lvlText w:val=""/>
      <w:lvlJc w:val="left"/>
      <w:pPr>
        <w:tabs>
          <w:tab w:val="num" w:pos="2580"/>
        </w:tabs>
        <w:ind w:left="2580" w:hanging="420"/>
      </w:pPr>
      <w:rPr>
        <w:rFonts w:ascii="Wingdings" w:hAnsi="Wingdings" w:hint="default"/>
      </w:rPr>
    </w:lvl>
    <w:lvl w:ilvl="5" w:tplc="FFFFFFFF" w:tentative="1">
      <w:start w:val="1"/>
      <w:numFmt w:val="bullet"/>
      <w:lvlText w:val=""/>
      <w:lvlJc w:val="left"/>
      <w:pPr>
        <w:tabs>
          <w:tab w:val="num" w:pos="3000"/>
        </w:tabs>
        <w:ind w:left="3000" w:hanging="420"/>
      </w:pPr>
      <w:rPr>
        <w:rFonts w:ascii="Wingdings" w:hAnsi="Wingdings" w:hint="default"/>
      </w:rPr>
    </w:lvl>
    <w:lvl w:ilvl="6" w:tplc="FFFFFFFF" w:tentative="1">
      <w:start w:val="1"/>
      <w:numFmt w:val="bullet"/>
      <w:lvlText w:val=""/>
      <w:lvlJc w:val="left"/>
      <w:pPr>
        <w:tabs>
          <w:tab w:val="num" w:pos="3420"/>
        </w:tabs>
        <w:ind w:left="3420" w:hanging="420"/>
      </w:pPr>
      <w:rPr>
        <w:rFonts w:ascii="Wingdings" w:hAnsi="Wingdings" w:hint="default"/>
      </w:rPr>
    </w:lvl>
    <w:lvl w:ilvl="7" w:tplc="FFFFFFFF" w:tentative="1">
      <w:start w:val="1"/>
      <w:numFmt w:val="bullet"/>
      <w:lvlText w:val=""/>
      <w:lvlJc w:val="left"/>
      <w:pPr>
        <w:tabs>
          <w:tab w:val="num" w:pos="3840"/>
        </w:tabs>
        <w:ind w:left="3840" w:hanging="420"/>
      </w:pPr>
      <w:rPr>
        <w:rFonts w:ascii="Wingdings" w:hAnsi="Wingdings" w:hint="default"/>
      </w:rPr>
    </w:lvl>
    <w:lvl w:ilvl="8" w:tplc="FFFFFFFF" w:tentative="1">
      <w:start w:val="1"/>
      <w:numFmt w:val="bullet"/>
      <w:lvlText w:val=""/>
      <w:lvlJc w:val="left"/>
      <w:pPr>
        <w:tabs>
          <w:tab w:val="num" w:pos="4260"/>
        </w:tabs>
        <w:ind w:left="4260" w:hanging="420"/>
      </w:pPr>
      <w:rPr>
        <w:rFonts w:ascii="Wingdings" w:hAnsi="Wingdings" w:hint="default"/>
      </w:rPr>
    </w:lvl>
  </w:abstractNum>
  <w:abstractNum w:abstractNumId="10">
    <w:nsid w:val="55224151"/>
    <w:multiLevelType w:val="hybridMultilevel"/>
    <w:tmpl w:val="7A847D0A"/>
    <w:lvl w:ilvl="0" w:tplc="CE80B74C">
      <w:start w:val="1"/>
      <w:numFmt w:val="decimalFullWidth"/>
      <w:lvlText w:val="%1）"/>
      <w:lvlJc w:val="left"/>
      <w:pPr>
        <w:tabs>
          <w:tab w:val="num" w:pos="900"/>
        </w:tabs>
        <w:ind w:left="900" w:hanging="450"/>
      </w:pPr>
      <w:rPr>
        <w:rFonts w:hint="eastAsia"/>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11">
    <w:nsid w:val="5A634165"/>
    <w:multiLevelType w:val="singleLevel"/>
    <w:tmpl w:val="E90E41D6"/>
    <w:lvl w:ilvl="0">
      <w:start w:val="6"/>
      <w:numFmt w:val="bullet"/>
      <w:lvlText w:val="●"/>
      <w:lvlJc w:val="left"/>
      <w:pPr>
        <w:tabs>
          <w:tab w:val="num" w:pos="720"/>
        </w:tabs>
        <w:ind w:left="720" w:hanging="240"/>
      </w:pPr>
      <w:rPr>
        <w:rFonts w:ascii="HG丸ｺﾞｼｯｸM-PRO" w:eastAsia="HG丸ｺﾞｼｯｸM-PRO" w:hAnsi="Century" w:hint="eastAsia"/>
      </w:rPr>
    </w:lvl>
  </w:abstractNum>
  <w:abstractNum w:abstractNumId="12">
    <w:nsid w:val="5CE502D3"/>
    <w:multiLevelType w:val="hybridMultilevel"/>
    <w:tmpl w:val="6E1A33C8"/>
    <w:lvl w:ilvl="0" w:tplc="B14C4D7E">
      <w:start w:val="1"/>
      <w:numFmt w:val="decimalFullWidth"/>
      <w:lvlText w:val="%1．"/>
      <w:lvlJc w:val="left"/>
      <w:pPr>
        <w:tabs>
          <w:tab w:val="num" w:pos="450"/>
        </w:tabs>
        <w:ind w:left="450" w:hanging="45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nsid w:val="72060F72"/>
    <w:multiLevelType w:val="hybridMultilevel"/>
    <w:tmpl w:val="74EAB138"/>
    <w:lvl w:ilvl="0" w:tplc="2AE4EAF6">
      <w:start w:val="6"/>
      <w:numFmt w:val="decimal"/>
      <w:lvlText w:val="第%1章"/>
      <w:lvlJc w:val="left"/>
      <w:pPr>
        <w:tabs>
          <w:tab w:val="num" w:pos="1950"/>
        </w:tabs>
        <w:ind w:left="1950" w:hanging="19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nsid w:val="78552E82"/>
    <w:multiLevelType w:val="hybridMultilevel"/>
    <w:tmpl w:val="137000EC"/>
    <w:lvl w:ilvl="0" w:tplc="8B46885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nsid w:val="79337A16"/>
    <w:multiLevelType w:val="hybridMultilevel"/>
    <w:tmpl w:val="DFFC4B4A"/>
    <w:lvl w:ilvl="0" w:tplc="E67813E0">
      <w:start w:val="1"/>
      <w:numFmt w:val="decimalFullWidth"/>
      <w:lvlText w:val="%1)"/>
      <w:lvlJc w:val="left"/>
      <w:pPr>
        <w:tabs>
          <w:tab w:val="num" w:pos="345"/>
        </w:tabs>
        <w:ind w:left="345" w:hanging="34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nsid w:val="7C504FC8"/>
    <w:multiLevelType w:val="hybridMultilevel"/>
    <w:tmpl w:val="4936317E"/>
    <w:lvl w:ilvl="0" w:tplc="75E2E024">
      <w:start w:val="2"/>
      <w:numFmt w:val="decimalFullWidth"/>
      <w:lvlText w:val="%1．"/>
      <w:lvlJc w:val="left"/>
      <w:pPr>
        <w:tabs>
          <w:tab w:val="num" w:pos="450"/>
        </w:tabs>
        <w:ind w:left="450" w:hanging="45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nsid w:val="7EB35B88"/>
    <w:multiLevelType w:val="hybridMultilevel"/>
    <w:tmpl w:val="4B9C2A2C"/>
    <w:lvl w:ilvl="0" w:tplc="5A7C987C">
      <w:start w:val="2"/>
      <w:numFmt w:val="bullet"/>
      <w:lvlText w:val="◇"/>
      <w:lvlJc w:val="left"/>
      <w:pPr>
        <w:tabs>
          <w:tab w:val="num" w:pos="225"/>
        </w:tabs>
        <w:ind w:left="225" w:hanging="225"/>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17"/>
  </w:num>
  <w:num w:numId="2">
    <w:abstractNumId w:val="3"/>
  </w:num>
  <w:num w:numId="3">
    <w:abstractNumId w:val="12"/>
  </w:num>
  <w:num w:numId="4">
    <w:abstractNumId w:val="15"/>
  </w:num>
  <w:num w:numId="5">
    <w:abstractNumId w:val="16"/>
  </w:num>
  <w:num w:numId="6">
    <w:abstractNumId w:val="0"/>
  </w:num>
  <w:num w:numId="7">
    <w:abstractNumId w:val="5"/>
  </w:num>
  <w:num w:numId="8">
    <w:abstractNumId w:val="4"/>
  </w:num>
  <w:num w:numId="9">
    <w:abstractNumId w:val="6"/>
  </w:num>
  <w:num w:numId="10">
    <w:abstractNumId w:val="10"/>
  </w:num>
  <w:num w:numId="11">
    <w:abstractNumId w:val="8"/>
  </w:num>
  <w:num w:numId="12">
    <w:abstractNumId w:val="7"/>
  </w:num>
  <w:num w:numId="13">
    <w:abstractNumId w:val="1"/>
  </w:num>
  <w:num w:numId="14">
    <w:abstractNumId w:val="2"/>
  </w:num>
  <w:num w:numId="15">
    <w:abstractNumId w:val="9"/>
  </w:num>
  <w:num w:numId="16">
    <w:abstractNumId w:val="11"/>
  </w:num>
  <w:num w:numId="17">
    <w:abstractNumId w:val="14"/>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3313">
      <v:textbox inset="5.85pt,.7pt,5.85pt,.7pt"/>
      <o:colormru v:ext="edit" colors="#fcf"/>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0DFE"/>
    <w:rsid w:val="00010DFE"/>
    <w:rsid w:val="000E7759"/>
    <w:rsid w:val="00157829"/>
    <w:rsid w:val="0027598B"/>
    <w:rsid w:val="003635DB"/>
    <w:rsid w:val="007B616D"/>
    <w:rsid w:val="009871B2"/>
    <w:rsid w:val="00995641"/>
    <w:rsid w:val="009B641B"/>
    <w:rsid w:val="00A7432C"/>
    <w:rsid w:val="00AC51FD"/>
    <w:rsid w:val="00CF203A"/>
    <w:rsid w:val="00DE6D60"/>
    <w:rsid w:val="00EB63E9"/>
    <w:rsid w:val="00F45268"/>
    <w:rsid w:val="00F50C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v:textbox inset="5.85pt,.7pt,5.85pt,.7pt"/>
      <o:colormru v:ext="edit" colors="#fc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paragraph" w:styleId="1">
    <w:name w:val="heading 1"/>
    <w:basedOn w:val="a"/>
    <w:next w:val="a"/>
    <w:qFormat/>
    <w:pPr>
      <w:keepNext/>
      <w:outlineLvl w:val="0"/>
    </w:pPr>
    <w:rPr>
      <w:rFonts w:ascii="HG丸ｺﾞｼｯｸM-PRO" w:eastAsia="HG丸ｺﾞｼｯｸM-PRO" w:hAnsi="Arial"/>
      <w:iCs/>
      <w:sz w:val="48"/>
    </w:rPr>
  </w:style>
  <w:style w:type="paragraph" w:styleId="2">
    <w:name w:val="heading 2"/>
    <w:basedOn w:val="a"/>
    <w:next w:val="a"/>
    <w:qFormat/>
    <w:pPr>
      <w:keepNext/>
      <w:pBdr>
        <w:top w:val="single" w:sz="4" w:space="1" w:color="808080"/>
      </w:pBdr>
      <w:spacing w:line="500" w:lineRule="exact"/>
      <w:ind w:leftChars="100" w:left="210"/>
      <w:outlineLvl w:val="1"/>
    </w:pPr>
    <w:rPr>
      <w:rFonts w:ascii="HG丸ｺﾞｼｯｸM-PRO" w:eastAsia="HG丸ｺﾞｼｯｸM-PRO" w:hAnsi="Arial"/>
      <w:sz w:val="36"/>
    </w:rPr>
  </w:style>
  <w:style w:type="paragraph" w:styleId="3">
    <w:name w:val="heading 3"/>
    <w:basedOn w:val="a"/>
    <w:next w:val="a"/>
    <w:qFormat/>
    <w:pPr>
      <w:keepNext/>
      <w:ind w:leftChars="100" w:left="210"/>
      <w:outlineLvl w:val="2"/>
    </w:pPr>
    <w:rPr>
      <w:rFonts w:ascii="Arial" w:eastAsia="ＭＳ ゴシック" w:hAnsi="Arial"/>
      <w:sz w:val="28"/>
    </w:rPr>
  </w:style>
  <w:style w:type="paragraph" w:styleId="4">
    <w:name w:val="heading 4"/>
    <w:basedOn w:val="a"/>
    <w:next w:val="a"/>
    <w:qFormat/>
    <w:pPr>
      <w:keepNext/>
      <w:spacing w:afterLines="30" w:after="108"/>
      <w:ind w:leftChars="200" w:left="420"/>
      <w:outlineLvl w:val="3"/>
    </w:pPr>
    <w:rPr>
      <w:rFonts w:eastAsia="ＭＳ ゴシック"/>
      <w:color w:val="FF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コメント"/>
    <w:basedOn w:val="a"/>
    <w:pPr>
      <w:spacing w:line="460" w:lineRule="exact"/>
      <w:ind w:leftChars="200" w:left="420" w:firstLineChars="100" w:firstLine="260"/>
    </w:pPr>
    <w:rPr>
      <w:rFonts w:ascii="HG丸ｺﾞｼｯｸM-PRO" w:eastAsia="HG丸ｺﾞｼｯｸM-PRO" w:hAnsi="ＭＳ 明朝"/>
      <w:sz w:val="26"/>
    </w:rPr>
  </w:style>
  <w:style w:type="paragraph" w:styleId="a4">
    <w:name w:val="Document Map"/>
    <w:basedOn w:val="a"/>
    <w:semiHidden/>
    <w:pPr>
      <w:shd w:val="clear" w:color="auto" w:fill="000080"/>
    </w:pPr>
    <w:rPr>
      <w:rFonts w:ascii="Arial" w:eastAsia="ＭＳ ゴシック" w:hAnsi="Arial"/>
    </w:rPr>
  </w:style>
  <w:style w:type="paragraph" w:styleId="a5">
    <w:name w:val="header"/>
    <w:basedOn w:val="a"/>
    <w:link w:val="a6"/>
    <w:uiPriority w:val="99"/>
    <w:pPr>
      <w:tabs>
        <w:tab w:val="center" w:pos="4252"/>
        <w:tab w:val="right" w:pos="8504"/>
      </w:tabs>
      <w:snapToGrid w:val="0"/>
    </w:pPr>
  </w:style>
  <w:style w:type="paragraph" w:styleId="a7">
    <w:name w:val="footer"/>
    <w:basedOn w:val="a"/>
    <w:link w:val="a8"/>
    <w:uiPriority w:val="99"/>
    <w:pPr>
      <w:tabs>
        <w:tab w:val="center" w:pos="4252"/>
        <w:tab w:val="right" w:pos="8504"/>
      </w:tabs>
      <w:snapToGrid w:val="0"/>
    </w:pPr>
  </w:style>
  <w:style w:type="character" w:styleId="a9">
    <w:name w:val="page number"/>
    <w:semiHidden/>
    <w:rPr>
      <w:rFonts w:ascii="HG丸ｺﾞｼｯｸM-PRO" w:hAnsi="ＭＳ ゴシック"/>
    </w:rPr>
  </w:style>
  <w:style w:type="paragraph" w:customStyle="1" w:styleId="aa">
    <w:name w:val="図"/>
    <w:basedOn w:val="a"/>
    <w:pPr>
      <w:jc w:val="center"/>
    </w:pPr>
    <w:rPr>
      <w:rFonts w:eastAsia="ＭＳ ゴシック"/>
      <w:sz w:val="20"/>
    </w:rPr>
  </w:style>
  <w:style w:type="paragraph" w:styleId="ab">
    <w:name w:val="Body Text"/>
    <w:basedOn w:val="a"/>
    <w:semiHidden/>
    <w:pPr>
      <w:spacing w:line="260" w:lineRule="exact"/>
    </w:pPr>
    <w:rPr>
      <w:rFonts w:hAnsi="ＭＳ 明朝"/>
      <w:sz w:val="20"/>
    </w:rPr>
  </w:style>
  <w:style w:type="paragraph" w:customStyle="1" w:styleId="ac">
    <w:name w:val="体系図用"/>
    <w:basedOn w:val="a"/>
    <w:pPr>
      <w:snapToGrid w:val="0"/>
      <w:ind w:left="400" w:hangingChars="200" w:hanging="400"/>
    </w:pPr>
    <w:rPr>
      <w:rFonts w:eastAsia="ＭＳ ゴシック" w:hAnsi="ＭＳ 明朝"/>
      <w:sz w:val="20"/>
    </w:rPr>
  </w:style>
  <w:style w:type="paragraph" w:styleId="30">
    <w:name w:val="Body Text 3"/>
    <w:basedOn w:val="a"/>
    <w:semiHidden/>
    <w:pPr>
      <w:snapToGrid w:val="0"/>
    </w:pPr>
    <w:rPr>
      <w:rFonts w:ascii="ＭＳ 明朝" w:hAnsi="ＭＳ 明朝"/>
      <w:sz w:val="20"/>
    </w:rPr>
  </w:style>
  <w:style w:type="paragraph" w:styleId="ad">
    <w:name w:val="Body Text Indent"/>
    <w:basedOn w:val="a"/>
    <w:semiHidden/>
    <w:pPr>
      <w:snapToGrid w:val="0"/>
      <w:ind w:left="400" w:hangingChars="200" w:hanging="400"/>
    </w:pPr>
    <w:rPr>
      <w:rFonts w:ascii="ＭＳ 明朝" w:hAnsi="ＭＳ 明朝"/>
      <w:sz w:val="20"/>
    </w:rPr>
  </w:style>
  <w:style w:type="paragraph" w:customStyle="1" w:styleId="ae">
    <w:name w:val="表"/>
    <w:basedOn w:val="a"/>
    <w:pPr>
      <w:widowControl/>
      <w:spacing w:line="220" w:lineRule="atLeast"/>
      <w:ind w:firstLine="449"/>
      <w:jc w:val="left"/>
    </w:pPr>
    <w:rPr>
      <w:rFonts w:ascii="ＭＳ Ｐゴシック" w:eastAsia="ＭＳ Ｐゴシック" w:hint="eastAsia"/>
      <w:kern w:val="0"/>
      <w:sz w:val="22"/>
      <w:szCs w:val="20"/>
    </w:rPr>
  </w:style>
  <w:style w:type="paragraph" w:customStyle="1" w:styleId="10">
    <w:name w:val="標準1"/>
    <w:basedOn w:val="a"/>
    <w:pPr>
      <w:widowControl/>
      <w:jc w:val="left"/>
    </w:pPr>
    <w:rPr>
      <w:rFonts w:ascii="ＭＳ 明朝" w:hint="eastAsia"/>
      <w:kern w:val="0"/>
      <w:sz w:val="22"/>
      <w:szCs w:val="20"/>
    </w:rPr>
  </w:style>
  <w:style w:type="paragraph" w:styleId="20">
    <w:name w:val="Body Text 2"/>
    <w:basedOn w:val="a"/>
    <w:semiHidden/>
    <w:rPr>
      <w:sz w:val="18"/>
    </w:rPr>
  </w:style>
  <w:style w:type="paragraph" w:customStyle="1" w:styleId="af">
    <w:name w:val="大見出し"/>
    <w:basedOn w:val="1"/>
    <w:pPr>
      <w:ind w:leftChars="100" w:left="220"/>
    </w:pPr>
    <w:rPr>
      <w:rFonts w:eastAsia="HGS創英角ｺﾞｼｯｸUB"/>
    </w:rPr>
  </w:style>
  <w:style w:type="paragraph" w:customStyle="1" w:styleId="11">
    <w:name w:val="本文1"/>
    <w:basedOn w:val="a"/>
    <w:pPr>
      <w:ind w:leftChars="305" w:left="640" w:firstLineChars="100" w:firstLine="220"/>
    </w:pPr>
    <w:rPr>
      <w:rFonts w:ascii="HG丸ｺﾞｼｯｸM-PRO" w:eastAsia="HG丸ｺﾞｼｯｸM-PRO"/>
      <w:sz w:val="22"/>
    </w:rPr>
  </w:style>
  <w:style w:type="paragraph" w:customStyle="1" w:styleId="af0">
    <w:name w:val="１　タイトル"/>
    <w:basedOn w:val="a"/>
    <w:rPr>
      <w:rFonts w:ascii="HG丸ｺﾞｼｯｸM-PRO" w:eastAsia="HG丸ｺﾞｼｯｸM-PRO"/>
      <w:sz w:val="36"/>
    </w:rPr>
  </w:style>
  <w:style w:type="character" w:customStyle="1" w:styleId="a6">
    <w:name w:val="ヘッダー (文字)"/>
    <w:basedOn w:val="a0"/>
    <w:link w:val="a5"/>
    <w:uiPriority w:val="99"/>
    <w:rsid w:val="009B641B"/>
    <w:rPr>
      <w:kern w:val="2"/>
      <w:sz w:val="21"/>
      <w:szCs w:val="24"/>
    </w:rPr>
  </w:style>
  <w:style w:type="paragraph" w:styleId="af1">
    <w:name w:val="Balloon Text"/>
    <w:basedOn w:val="a"/>
    <w:link w:val="af2"/>
    <w:uiPriority w:val="99"/>
    <w:semiHidden/>
    <w:unhideWhenUsed/>
    <w:rsid w:val="009B641B"/>
    <w:rPr>
      <w:rFonts w:asciiTheme="majorHAnsi" w:eastAsiaTheme="majorEastAsia" w:hAnsiTheme="majorHAnsi" w:cstheme="majorBidi"/>
      <w:sz w:val="18"/>
      <w:szCs w:val="18"/>
    </w:rPr>
  </w:style>
  <w:style w:type="character" w:customStyle="1" w:styleId="af2">
    <w:name w:val="吹き出し (文字)"/>
    <w:basedOn w:val="a0"/>
    <w:link w:val="af1"/>
    <w:uiPriority w:val="99"/>
    <w:semiHidden/>
    <w:rsid w:val="009B641B"/>
    <w:rPr>
      <w:rFonts w:asciiTheme="majorHAnsi" w:eastAsiaTheme="majorEastAsia" w:hAnsiTheme="majorHAnsi" w:cstheme="majorBidi"/>
      <w:kern w:val="2"/>
      <w:sz w:val="18"/>
      <w:szCs w:val="18"/>
    </w:rPr>
  </w:style>
  <w:style w:type="character" w:customStyle="1" w:styleId="a8">
    <w:name w:val="フッター (文字)"/>
    <w:basedOn w:val="a0"/>
    <w:link w:val="a7"/>
    <w:uiPriority w:val="99"/>
    <w:rsid w:val="00DE6D60"/>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paragraph" w:styleId="1">
    <w:name w:val="heading 1"/>
    <w:basedOn w:val="a"/>
    <w:next w:val="a"/>
    <w:qFormat/>
    <w:pPr>
      <w:keepNext/>
      <w:outlineLvl w:val="0"/>
    </w:pPr>
    <w:rPr>
      <w:rFonts w:ascii="HG丸ｺﾞｼｯｸM-PRO" w:eastAsia="HG丸ｺﾞｼｯｸM-PRO" w:hAnsi="Arial"/>
      <w:iCs/>
      <w:sz w:val="48"/>
    </w:rPr>
  </w:style>
  <w:style w:type="paragraph" w:styleId="2">
    <w:name w:val="heading 2"/>
    <w:basedOn w:val="a"/>
    <w:next w:val="a"/>
    <w:qFormat/>
    <w:pPr>
      <w:keepNext/>
      <w:pBdr>
        <w:top w:val="single" w:sz="4" w:space="1" w:color="808080"/>
      </w:pBdr>
      <w:spacing w:line="500" w:lineRule="exact"/>
      <w:ind w:leftChars="100" w:left="210"/>
      <w:outlineLvl w:val="1"/>
    </w:pPr>
    <w:rPr>
      <w:rFonts w:ascii="HG丸ｺﾞｼｯｸM-PRO" w:eastAsia="HG丸ｺﾞｼｯｸM-PRO" w:hAnsi="Arial"/>
      <w:sz w:val="36"/>
    </w:rPr>
  </w:style>
  <w:style w:type="paragraph" w:styleId="3">
    <w:name w:val="heading 3"/>
    <w:basedOn w:val="a"/>
    <w:next w:val="a"/>
    <w:qFormat/>
    <w:pPr>
      <w:keepNext/>
      <w:ind w:leftChars="100" w:left="210"/>
      <w:outlineLvl w:val="2"/>
    </w:pPr>
    <w:rPr>
      <w:rFonts w:ascii="Arial" w:eastAsia="ＭＳ ゴシック" w:hAnsi="Arial"/>
      <w:sz w:val="28"/>
    </w:rPr>
  </w:style>
  <w:style w:type="paragraph" w:styleId="4">
    <w:name w:val="heading 4"/>
    <w:basedOn w:val="a"/>
    <w:next w:val="a"/>
    <w:qFormat/>
    <w:pPr>
      <w:keepNext/>
      <w:spacing w:afterLines="30" w:after="108"/>
      <w:ind w:leftChars="200" w:left="420"/>
      <w:outlineLvl w:val="3"/>
    </w:pPr>
    <w:rPr>
      <w:rFonts w:eastAsia="ＭＳ ゴシック"/>
      <w:color w:val="FF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コメント"/>
    <w:basedOn w:val="a"/>
    <w:pPr>
      <w:spacing w:line="460" w:lineRule="exact"/>
      <w:ind w:leftChars="200" w:left="420" w:firstLineChars="100" w:firstLine="260"/>
    </w:pPr>
    <w:rPr>
      <w:rFonts w:ascii="HG丸ｺﾞｼｯｸM-PRO" w:eastAsia="HG丸ｺﾞｼｯｸM-PRO" w:hAnsi="ＭＳ 明朝"/>
      <w:sz w:val="26"/>
    </w:rPr>
  </w:style>
  <w:style w:type="paragraph" w:styleId="a4">
    <w:name w:val="Document Map"/>
    <w:basedOn w:val="a"/>
    <w:semiHidden/>
    <w:pPr>
      <w:shd w:val="clear" w:color="auto" w:fill="000080"/>
    </w:pPr>
    <w:rPr>
      <w:rFonts w:ascii="Arial" w:eastAsia="ＭＳ ゴシック" w:hAnsi="Arial"/>
    </w:rPr>
  </w:style>
  <w:style w:type="paragraph" w:styleId="a5">
    <w:name w:val="header"/>
    <w:basedOn w:val="a"/>
    <w:link w:val="a6"/>
    <w:uiPriority w:val="99"/>
    <w:pPr>
      <w:tabs>
        <w:tab w:val="center" w:pos="4252"/>
        <w:tab w:val="right" w:pos="8504"/>
      </w:tabs>
      <w:snapToGrid w:val="0"/>
    </w:pPr>
  </w:style>
  <w:style w:type="paragraph" w:styleId="a7">
    <w:name w:val="footer"/>
    <w:basedOn w:val="a"/>
    <w:link w:val="a8"/>
    <w:uiPriority w:val="99"/>
    <w:pPr>
      <w:tabs>
        <w:tab w:val="center" w:pos="4252"/>
        <w:tab w:val="right" w:pos="8504"/>
      </w:tabs>
      <w:snapToGrid w:val="0"/>
    </w:pPr>
  </w:style>
  <w:style w:type="character" w:styleId="a9">
    <w:name w:val="page number"/>
    <w:semiHidden/>
    <w:rPr>
      <w:rFonts w:ascii="HG丸ｺﾞｼｯｸM-PRO" w:hAnsi="ＭＳ ゴシック"/>
    </w:rPr>
  </w:style>
  <w:style w:type="paragraph" w:customStyle="1" w:styleId="aa">
    <w:name w:val="図"/>
    <w:basedOn w:val="a"/>
    <w:pPr>
      <w:jc w:val="center"/>
    </w:pPr>
    <w:rPr>
      <w:rFonts w:eastAsia="ＭＳ ゴシック"/>
      <w:sz w:val="20"/>
    </w:rPr>
  </w:style>
  <w:style w:type="paragraph" w:styleId="ab">
    <w:name w:val="Body Text"/>
    <w:basedOn w:val="a"/>
    <w:semiHidden/>
    <w:pPr>
      <w:spacing w:line="260" w:lineRule="exact"/>
    </w:pPr>
    <w:rPr>
      <w:rFonts w:hAnsi="ＭＳ 明朝"/>
      <w:sz w:val="20"/>
    </w:rPr>
  </w:style>
  <w:style w:type="paragraph" w:customStyle="1" w:styleId="ac">
    <w:name w:val="体系図用"/>
    <w:basedOn w:val="a"/>
    <w:pPr>
      <w:snapToGrid w:val="0"/>
      <w:ind w:left="400" w:hangingChars="200" w:hanging="400"/>
    </w:pPr>
    <w:rPr>
      <w:rFonts w:eastAsia="ＭＳ ゴシック" w:hAnsi="ＭＳ 明朝"/>
      <w:sz w:val="20"/>
    </w:rPr>
  </w:style>
  <w:style w:type="paragraph" w:styleId="30">
    <w:name w:val="Body Text 3"/>
    <w:basedOn w:val="a"/>
    <w:semiHidden/>
    <w:pPr>
      <w:snapToGrid w:val="0"/>
    </w:pPr>
    <w:rPr>
      <w:rFonts w:ascii="ＭＳ 明朝" w:hAnsi="ＭＳ 明朝"/>
      <w:sz w:val="20"/>
    </w:rPr>
  </w:style>
  <w:style w:type="paragraph" w:styleId="ad">
    <w:name w:val="Body Text Indent"/>
    <w:basedOn w:val="a"/>
    <w:semiHidden/>
    <w:pPr>
      <w:snapToGrid w:val="0"/>
      <w:ind w:left="400" w:hangingChars="200" w:hanging="400"/>
    </w:pPr>
    <w:rPr>
      <w:rFonts w:ascii="ＭＳ 明朝" w:hAnsi="ＭＳ 明朝"/>
      <w:sz w:val="20"/>
    </w:rPr>
  </w:style>
  <w:style w:type="paragraph" w:customStyle="1" w:styleId="ae">
    <w:name w:val="表"/>
    <w:basedOn w:val="a"/>
    <w:pPr>
      <w:widowControl/>
      <w:spacing w:line="220" w:lineRule="atLeast"/>
      <w:ind w:firstLine="449"/>
      <w:jc w:val="left"/>
    </w:pPr>
    <w:rPr>
      <w:rFonts w:ascii="ＭＳ Ｐゴシック" w:eastAsia="ＭＳ Ｐゴシック" w:hint="eastAsia"/>
      <w:kern w:val="0"/>
      <w:sz w:val="22"/>
      <w:szCs w:val="20"/>
    </w:rPr>
  </w:style>
  <w:style w:type="paragraph" w:customStyle="1" w:styleId="10">
    <w:name w:val="標準1"/>
    <w:basedOn w:val="a"/>
    <w:pPr>
      <w:widowControl/>
      <w:jc w:val="left"/>
    </w:pPr>
    <w:rPr>
      <w:rFonts w:ascii="ＭＳ 明朝" w:hint="eastAsia"/>
      <w:kern w:val="0"/>
      <w:sz w:val="22"/>
      <w:szCs w:val="20"/>
    </w:rPr>
  </w:style>
  <w:style w:type="paragraph" w:styleId="20">
    <w:name w:val="Body Text 2"/>
    <w:basedOn w:val="a"/>
    <w:semiHidden/>
    <w:rPr>
      <w:sz w:val="18"/>
    </w:rPr>
  </w:style>
  <w:style w:type="paragraph" w:customStyle="1" w:styleId="af">
    <w:name w:val="大見出し"/>
    <w:basedOn w:val="1"/>
    <w:pPr>
      <w:ind w:leftChars="100" w:left="220"/>
    </w:pPr>
    <w:rPr>
      <w:rFonts w:eastAsia="HGS創英角ｺﾞｼｯｸUB"/>
    </w:rPr>
  </w:style>
  <w:style w:type="paragraph" w:customStyle="1" w:styleId="11">
    <w:name w:val="本文1"/>
    <w:basedOn w:val="a"/>
    <w:pPr>
      <w:ind w:leftChars="305" w:left="640" w:firstLineChars="100" w:firstLine="220"/>
    </w:pPr>
    <w:rPr>
      <w:rFonts w:ascii="HG丸ｺﾞｼｯｸM-PRO" w:eastAsia="HG丸ｺﾞｼｯｸM-PRO"/>
      <w:sz w:val="22"/>
    </w:rPr>
  </w:style>
  <w:style w:type="paragraph" w:customStyle="1" w:styleId="af0">
    <w:name w:val="１　タイトル"/>
    <w:basedOn w:val="a"/>
    <w:rPr>
      <w:rFonts w:ascii="HG丸ｺﾞｼｯｸM-PRO" w:eastAsia="HG丸ｺﾞｼｯｸM-PRO"/>
      <w:sz w:val="36"/>
    </w:rPr>
  </w:style>
  <w:style w:type="character" w:customStyle="1" w:styleId="a6">
    <w:name w:val="ヘッダー (文字)"/>
    <w:basedOn w:val="a0"/>
    <w:link w:val="a5"/>
    <w:uiPriority w:val="99"/>
    <w:rsid w:val="009B641B"/>
    <w:rPr>
      <w:kern w:val="2"/>
      <w:sz w:val="21"/>
      <w:szCs w:val="24"/>
    </w:rPr>
  </w:style>
  <w:style w:type="paragraph" w:styleId="af1">
    <w:name w:val="Balloon Text"/>
    <w:basedOn w:val="a"/>
    <w:link w:val="af2"/>
    <w:uiPriority w:val="99"/>
    <w:semiHidden/>
    <w:unhideWhenUsed/>
    <w:rsid w:val="009B641B"/>
    <w:rPr>
      <w:rFonts w:asciiTheme="majorHAnsi" w:eastAsiaTheme="majorEastAsia" w:hAnsiTheme="majorHAnsi" w:cstheme="majorBidi"/>
      <w:sz w:val="18"/>
      <w:szCs w:val="18"/>
    </w:rPr>
  </w:style>
  <w:style w:type="character" w:customStyle="1" w:styleId="af2">
    <w:name w:val="吹き出し (文字)"/>
    <w:basedOn w:val="a0"/>
    <w:link w:val="af1"/>
    <w:uiPriority w:val="99"/>
    <w:semiHidden/>
    <w:rsid w:val="009B641B"/>
    <w:rPr>
      <w:rFonts w:asciiTheme="majorHAnsi" w:eastAsiaTheme="majorEastAsia" w:hAnsiTheme="majorHAnsi" w:cstheme="majorBidi"/>
      <w:kern w:val="2"/>
      <w:sz w:val="18"/>
      <w:szCs w:val="18"/>
    </w:rPr>
  </w:style>
  <w:style w:type="character" w:customStyle="1" w:styleId="a8">
    <w:name w:val="フッター (文字)"/>
    <w:basedOn w:val="a0"/>
    <w:link w:val="a7"/>
    <w:uiPriority w:val="99"/>
    <w:rsid w:val="00DE6D60"/>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489</Words>
  <Characters>101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第１章　基本的な考え方</vt:lpstr>
      <vt:lpstr>第１章　基本的な考え方</vt:lpstr>
    </vt:vector>
  </TitlesOfParts>
  <Company/>
  <LinksUpToDate>false</LinksUpToDate>
  <CharactersWithSpaces>589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第１章　基本的な考え方</dc:title>
  <dc:creator>名豊太郎</dc:creator>
  <cp:lastModifiedBy>近田　政典</cp:lastModifiedBy>
  <cp:revision>11</cp:revision>
  <cp:lastPrinted>2011-10-13T06:41:00Z</cp:lastPrinted>
  <dcterms:created xsi:type="dcterms:W3CDTF">2011-10-11T00:07:00Z</dcterms:created>
  <dcterms:modified xsi:type="dcterms:W3CDTF">2011-10-13T06:42:00Z</dcterms:modified>
</cp:coreProperties>
</file>